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9EAA2" w14:textId="729CE1C6" w:rsidR="004D6DA3" w:rsidRPr="00554399" w:rsidRDefault="004D6DA3" w:rsidP="007917E5">
      <w:pPr>
        <w:pStyle w:val="Header"/>
        <w:keepLines/>
        <w:tabs>
          <w:tab w:val="right" w:pos="9639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</w:rPr>
        <w:t>1</w:t>
      </w:r>
      <w:r w:rsidR="00465E40">
        <w:rPr>
          <w:rFonts w:ascii="Arial" w:hAnsi="Arial" w:cs="Arial"/>
          <w:b/>
          <w:sz w:val="24"/>
          <w:szCs w:val="24"/>
        </w:rPr>
        <w:t>1</w:t>
      </w:r>
      <w:r w:rsidR="00477201">
        <w:rPr>
          <w:rFonts w:ascii="Arial" w:hAnsi="Arial" w:cs="Arial"/>
          <w:b/>
          <w:sz w:val="24"/>
          <w:szCs w:val="24"/>
        </w:rPr>
        <w:t>7</w:t>
      </w:r>
      <w:r w:rsidR="004D58A6">
        <w:rPr>
          <w:rFonts w:ascii="Arial" w:hAnsi="Arial" w:cs="Arial"/>
          <w:b/>
          <w:sz w:val="24"/>
          <w:szCs w:val="24"/>
        </w:rPr>
        <w:t xml:space="preserve"> </w:t>
      </w:r>
      <w:r w:rsidR="00477201">
        <w:rPr>
          <w:rFonts w:ascii="Arial" w:hAnsi="Arial" w:cs="Arial"/>
          <w:b/>
          <w:sz w:val="24"/>
          <w:szCs w:val="24"/>
        </w:rPr>
        <w:t xml:space="preserve">   </w:t>
      </w:r>
      <w:r w:rsidR="004D58A6">
        <w:rPr>
          <w:rFonts w:ascii="Arial" w:hAnsi="Arial" w:cs="Arial"/>
          <w:b/>
          <w:sz w:val="24"/>
          <w:szCs w:val="24"/>
        </w:rPr>
        <w:t xml:space="preserve"> </w:t>
      </w:r>
      <w:r w:rsidR="001E013C">
        <w:rPr>
          <w:rFonts w:ascii="Arial" w:hAnsi="Arial" w:cs="Arial"/>
          <w:b/>
          <w:sz w:val="24"/>
          <w:szCs w:val="24"/>
        </w:rPr>
        <w:t xml:space="preserve">  </w:t>
      </w:r>
      <w:r w:rsidR="007917E5">
        <w:rPr>
          <w:rFonts w:ascii="Arial" w:hAnsi="Arial" w:cs="Arial"/>
          <w:b/>
          <w:sz w:val="24"/>
          <w:szCs w:val="24"/>
        </w:rPr>
        <w:t xml:space="preserve">                                </w:t>
      </w:r>
      <w:r w:rsidRPr="0055439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</w:t>
      </w:r>
      <w:r w:rsidR="005E4CF7">
        <w:rPr>
          <w:rFonts w:ascii="Arial" w:hAnsi="Arial" w:cs="Arial"/>
          <w:b/>
          <w:sz w:val="24"/>
          <w:szCs w:val="24"/>
        </w:rPr>
        <w:t xml:space="preserve">    </w:t>
      </w:r>
      <w:r w:rsidR="002E6E83">
        <w:rPr>
          <w:rFonts w:ascii="Arial" w:hAnsi="Arial" w:cs="Arial"/>
          <w:b/>
          <w:sz w:val="24"/>
          <w:szCs w:val="24"/>
        </w:rPr>
        <w:t xml:space="preserve"> </w:t>
      </w:r>
      <w:r w:rsidR="00845F56" w:rsidRPr="00845F56">
        <w:t xml:space="preserve"> </w:t>
      </w:r>
      <w:r w:rsidR="00F577AB" w:rsidRPr="00F577AB">
        <w:rPr>
          <w:rFonts w:ascii="Arial" w:hAnsi="Arial" w:cs="Arial"/>
          <w:b/>
          <w:sz w:val="24"/>
          <w:szCs w:val="24"/>
        </w:rPr>
        <w:t>R4-2520646</w:t>
      </w:r>
    </w:p>
    <w:p w14:paraId="7A4B1CFE" w14:textId="251EAE69" w:rsidR="004D6DA3" w:rsidRPr="00224E4E" w:rsidRDefault="00477201" w:rsidP="004D6DA3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>
        <w:rPr>
          <w:rFonts w:ascii="Arial" w:eastAsia="SimSun" w:hAnsi="Arial"/>
          <w:b/>
          <w:sz w:val="24"/>
          <w:szCs w:val="24"/>
          <w:lang w:val="en-US" w:eastAsia="zh-CN"/>
        </w:rPr>
        <w:t>Dallas TX</w:t>
      </w:r>
      <w:r w:rsidR="00CC3455" w:rsidRPr="00224E4E">
        <w:rPr>
          <w:rFonts w:ascii="Arial" w:eastAsia="SimSun" w:hAnsi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USA</w:t>
      </w:r>
      <w:r w:rsidR="004D6DA3" w:rsidRPr="00224E4E">
        <w:rPr>
          <w:rFonts w:ascii="Arial" w:eastAsia="SimSun" w:hAnsi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November</w:t>
      </w:r>
      <w:r w:rsidR="0083408A">
        <w:rPr>
          <w:rFonts w:ascii="Arial" w:eastAsia="SimSun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17</w:t>
      </w:r>
      <w:r w:rsidR="004D6DA3" w:rsidRPr="00224E4E">
        <w:rPr>
          <w:rFonts w:ascii="Arial" w:eastAsia="SimSun" w:hAnsi="Arial"/>
          <w:b/>
          <w:sz w:val="24"/>
          <w:szCs w:val="24"/>
          <w:lang w:val="en-US"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November</w:t>
      </w:r>
      <w:r w:rsidR="0083408A">
        <w:rPr>
          <w:rFonts w:ascii="Arial" w:eastAsia="SimSun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21</w:t>
      </w:r>
      <w:r w:rsidR="004D6DA3" w:rsidRPr="00224E4E">
        <w:rPr>
          <w:rFonts w:ascii="Arial" w:eastAsia="SimSun" w:hAnsi="Arial"/>
          <w:b/>
          <w:sz w:val="24"/>
          <w:szCs w:val="24"/>
          <w:lang w:val="en-US" w:eastAsia="zh-CN"/>
        </w:rPr>
        <w:t>, 202</w:t>
      </w:r>
      <w:r w:rsidR="00224E4E">
        <w:rPr>
          <w:rFonts w:ascii="Arial" w:eastAsia="SimSun" w:hAnsi="Arial"/>
          <w:b/>
          <w:sz w:val="24"/>
          <w:szCs w:val="24"/>
          <w:lang w:val="en-US" w:eastAsia="zh-CN"/>
        </w:rPr>
        <w:t>5</w:t>
      </w:r>
    </w:p>
    <w:p w14:paraId="2EA43BCE" w14:textId="09FBD6E8" w:rsidR="004D6DA3" w:rsidRPr="00767A85" w:rsidRDefault="004D6DA3" w:rsidP="004D6DA3">
      <w:pPr>
        <w:pStyle w:val="CH"/>
        <w:rPr>
          <w:sz w:val="24"/>
          <w:szCs w:val="24"/>
          <w:lang w:val="en-US"/>
        </w:rPr>
      </w:pPr>
      <w:r w:rsidRPr="00767A85">
        <w:rPr>
          <w:sz w:val="24"/>
          <w:szCs w:val="24"/>
          <w:lang w:val="en-US"/>
        </w:rPr>
        <w:t>Agenda item:</w:t>
      </w:r>
      <w:r w:rsidRPr="00767A85">
        <w:rPr>
          <w:sz w:val="24"/>
          <w:szCs w:val="24"/>
          <w:lang w:val="en-US"/>
        </w:rPr>
        <w:tab/>
      </w:r>
      <w:r w:rsidR="00484699">
        <w:rPr>
          <w:sz w:val="24"/>
          <w:szCs w:val="24"/>
          <w:lang w:val="en-US"/>
        </w:rPr>
        <w:t>6</w:t>
      </w:r>
      <w:r w:rsidR="00E02109" w:rsidRPr="00767A85">
        <w:rPr>
          <w:sz w:val="24"/>
          <w:szCs w:val="24"/>
          <w:lang w:val="en-US"/>
        </w:rPr>
        <w:t>.</w:t>
      </w:r>
      <w:r w:rsidR="00477201">
        <w:rPr>
          <w:sz w:val="24"/>
          <w:szCs w:val="24"/>
          <w:lang w:val="en-US"/>
        </w:rPr>
        <w:t>X</w:t>
      </w:r>
      <w:r w:rsidR="00E13CF4" w:rsidRPr="00767A85">
        <w:rPr>
          <w:sz w:val="24"/>
          <w:szCs w:val="24"/>
          <w:lang w:val="en-US"/>
        </w:rPr>
        <w:t>.</w:t>
      </w:r>
      <w:r w:rsidR="00477201">
        <w:rPr>
          <w:sz w:val="24"/>
          <w:szCs w:val="24"/>
          <w:lang w:val="en-US"/>
        </w:rPr>
        <w:t>X</w:t>
      </w:r>
    </w:p>
    <w:p w14:paraId="6D97074E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56002163" w14:textId="1A28338E" w:rsidR="004D6DA3" w:rsidRPr="00781B00" w:rsidRDefault="004D6DA3" w:rsidP="004D6DA3">
      <w:pPr>
        <w:pStyle w:val="CH"/>
        <w:ind w:left="2250" w:hanging="2250"/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DC6CCB" w:rsidRPr="00DC6CCB">
        <w:rPr>
          <w:sz w:val="24"/>
          <w:szCs w:val="24"/>
        </w:rPr>
        <w:t>On UE Demodulation Performance Requirements for 6Rx</w:t>
      </w:r>
      <w:r w:rsidR="00562EB9">
        <w:rPr>
          <w:sz w:val="24"/>
          <w:szCs w:val="24"/>
        </w:rPr>
        <w:t xml:space="preserve"> UEs</w:t>
      </w:r>
    </w:p>
    <w:p w14:paraId="5E0DBC16" w14:textId="7D3A73D5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E02109">
        <w:rPr>
          <w:sz w:val="24"/>
          <w:szCs w:val="24"/>
        </w:rPr>
        <w:t>9</w:t>
      </w:r>
    </w:p>
    <w:p w14:paraId="4FF59220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38A807BD" w14:textId="3FA0E3CE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</w:p>
    <w:p w14:paraId="49F7DFC1" w14:textId="726519A4" w:rsidR="005B0C5F" w:rsidRPr="00404B1C" w:rsidRDefault="000A231E" w:rsidP="005B0C5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41778A1C" w14:textId="68247D1F" w:rsidR="00404B1C" w:rsidRPr="00404B1C" w:rsidRDefault="00404B1C" w:rsidP="00404B1C">
      <w:pPr>
        <w:pStyle w:val="Default"/>
        <w:rPr>
          <w:rFonts w:ascii="Times New Roman" w:hAnsi="Times New Roman" w:cs="Times New Roman"/>
          <w:bCs/>
          <w:sz w:val="20"/>
          <w:szCs w:val="20"/>
        </w:rPr>
      </w:pPr>
      <w:r w:rsidRPr="00404B1C">
        <w:rPr>
          <w:rFonts w:ascii="Times New Roman" w:hAnsi="Times New Roman" w:cs="Times New Roman"/>
          <w:bCs/>
          <w:sz w:val="20"/>
          <w:szCs w:val="20"/>
        </w:rPr>
        <w:t xml:space="preserve">A new WID on RF enhancements for NR FR1/FR2 and EN-DC </w:t>
      </w:r>
      <w:r>
        <w:rPr>
          <w:rFonts w:ascii="Times New Roman" w:hAnsi="Times New Roman" w:cs="Times New Roman"/>
          <w:bCs/>
          <w:sz w:val="20"/>
          <w:szCs w:val="20"/>
        </w:rPr>
        <w:t xml:space="preserve">has been created for </w:t>
      </w:r>
      <w:r w:rsidRPr="00404B1C">
        <w:rPr>
          <w:rFonts w:ascii="Times New Roman" w:hAnsi="Times New Roman" w:cs="Times New Roman"/>
          <w:bCs/>
          <w:sz w:val="20"/>
          <w:szCs w:val="20"/>
        </w:rPr>
        <w:t>Release 19. Th</w:t>
      </w:r>
      <w:r>
        <w:rPr>
          <w:rFonts w:ascii="Times New Roman" w:hAnsi="Times New Roman" w:cs="Times New Roman"/>
          <w:bCs/>
          <w:sz w:val="20"/>
          <w:szCs w:val="20"/>
        </w:rPr>
        <w:t>e</w:t>
      </w:r>
      <w:r w:rsidRPr="00404B1C">
        <w:rPr>
          <w:rFonts w:ascii="Times New Roman" w:hAnsi="Times New Roman" w:cs="Times New Roman"/>
          <w:bCs/>
          <w:sz w:val="20"/>
          <w:szCs w:val="20"/>
        </w:rPr>
        <w:t xml:space="preserve"> WID covers three main areas: High power UE (HPUE) for CA in terrestrial network (TN), power boosting and/or MPR reduction, and 6Rx for handheld and FWA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404B1C">
        <w:rPr>
          <w:rFonts w:ascii="Times New Roman" w:hAnsi="Times New Roman" w:cs="Times New Roman"/>
          <w:bCs/>
          <w:sz w:val="20"/>
          <w:szCs w:val="20"/>
        </w:rPr>
        <w:t>UEs. The main objectives for 6Rx, as highlighted in the WID</w:t>
      </w:r>
      <w:r w:rsidR="00E47719">
        <w:rPr>
          <w:rFonts w:ascii="Times New Roman" w:hAnsi="Times New Roman" w:cs="Times New Roman"/>
          <w:bCs/>
          <w:sz w:val="20"/>
          <w:szCs w:val="20"/>
        </w:rPr>
        <w:t xml:space="preserve"> [1]</w:t>
      </w:r>
      <w:r w:rsidRPr="00404B1C">
        <w:rPr>
          <w:rFonts w:ascii="Times New Roman" w:hAnsi="Times New Roman" w:cs="Times New Roman"/>
          <w:bCs/>
          <w:sz w:val="20"/>
          <w:szCs w:val="20"/>
        </w:rPr>
        <w:t>, are captured below:</w:t>
      </w:r>
    </w:p>
    <w:p w14:paraId="21FA3D99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404B1C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8404E7" wp14:editId="2E0330B4">
                <wp:simplePos x="0" y="0"/>
                <wp:positionH relativeFrom="column">
                  <wp:posOffset>48752</wp:posOffset>
                </wp:positionH>
                <wp:positionV relativeFrom="paragraph">
                  <wp:posOffset>59275</wp:posOffset>
                </wp:positionV>
                <wp:extent cx="5975633" cy="1825068"/>
                <wp:effectExtent l="0" t="0" r="19050" b="16510"/>
                <wp:wrapNone/>
                <wp:docPr id="147158436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5633" cy="1825068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5639C0" w14:textId="77777777" w:rsidR="00404B1C" w:rsidRPr="004A4B59" w:rsidRDefault="00404B1C" w:rsidP="00404B1C">
                            <w:pPr>
                              <w:widowControl w:val="0"/>
                              <w:shd w:val="clear" w:color="auto" w:fill="D9D9D9" w:themeFill="background1" w:themeFillShade="D9"/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</w:rPr>
                              <w:t>Specify</w:t>
                            </w:r>
                            <w:r w:rsidRPr="004A4B59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 the core requirements to enable 6Rx for higher frequency bands (&gt;2.5GHz) targeting at support of handheld UE for NR FR1 single carrier scenario</w:t>
                            </w:r>
                          </w:p>
                          <w:p w14:paraId="76F23A10" w14:textId="77777777" w:rsidR="00404B1C" w:rsidRPr="004A4B59" w:rsidRDefault="00404B1C" w:rsidP="00404B1C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9"/>
                              </w:numPr>
                              <w:shd w:val="clear" w:color="auto" w:fill="D9D9D9" w:themeFill="background1" w:themeFillShade="D9"/>
                              <w:spacing w:after="0"/>
                              <w:ind w:leftChars="0"/>
                              <w:rPr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>E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>xample bands: n41, n77/n78, n79, n104</w:t>
                            </w:r>
                          </w:p>
                          <w:p w14:paraId="45AA644F" w14:textId="77777777" w:rsidR="00404B1C" w:rsidRPr="004A4B59" w:rsidRDefault="00404B1C" w:rsidP="00404B1C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9"/>
                              </w:numPr>
                              <w:shd w:val="clear" w:color="auto" w:fill="D9D9D9" w:themeFill="background1" w:themeFillShade="D9"/>
                              <w:spacing w:after="0"/>
                              <w:ind w:leftChars="0"/>
                              <w:rPr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>S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>upport 4 MIMO layers at least, and study the gain and feasibility and if feasible, support 6 MIMO layers</w:t>
                            </w:r>
                          </w:p>
                          <w:p w14:paraId="34D70524" w14:textId="77777777" w:rsidR="00404B1C" w:rsidRPr="004A4B59" w:rsidRDefault="00404B1C" w:rsidP="00404B1C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9"/>
                              </w:numPr>
                              <w:shd w:val="clear" w:color="auto" w:fill="D9D9D9" w:themeFill="background1" w:themeFillShade="D9"/>
                              <w:spacing w:after="0"/>
                              <w:ind w:leftChars="0"/>
                              <w:rPr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i/>
                                <w:iCs/>
                              </w:rPr>
                              <w:t>Specify the Rx requirements including reference sensitivity requirements for support 6Rx</w:t>
                            </w:r>
                          </w:p>
                          <w:p w14:paraId="37ECF2C5" w14:textId="77777777" w:rsidR="00404B1C" w:rsidRPr="004A4B59" w:rsidRDefault="00404B1C" w:rsidP="00404B1C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49"/>
                              </w:numPr>
                              <w:shd w:val="clear" w:color="auto" w:fill="D9D9D9" w:themeFill="background1" w:themeFillShade="D9"/>
                              <w:spacing w:after="0"/>
                              <w:ind w:leftChars="0"/>
                              <w:rPr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i/>
                                <w:iCs/>
                              </w:rPr>
                              <w:t>Note: the specified requirements can be applicable to both handheld UE and FWA devices</w:t>
                            </w:r>
                          </w:p>
                          <w:p w14:paraId="182A4E5A" w14:textId="77777777" w:rsidR="00404B1C" w:rsidRDefault="00404B1C" w:rsidP="00404B1C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9"/>
                              </w:numPr>
                              <w:shd w:val="clear" w:color="auto" w:fill="D9D9D9" w:themeFill="background1" w:themeFillShade="D9"/>
                              <w:spacing w:after="0"/>
                              <w:ind w:leftChars="0"/>
                              <w:rPr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i/>
                                <w:iCs/>
                              </w:rPr>
                              <w:t>Specify the requirements to support SRS antenna switching including t1r6, t2r6, t3r6, t4r6 depending on UE capability</w:t>
                            </w:r>
                          </w:p>
                          <w:p w14:paraId="2A0CA3EB" w14:textId="77777777" w:rsidR="00404B1C" w:rsidRPr="004A4B59" w:rsidRDefault="00404B1C" w:rsidP="00404B1C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9"/>
                              </w:numPr>
                              <w:shd w:val="clear" w:color="auto" w:fill="D9D9D9" w:themeFill="background1" w:themeFillShade="D9"/>
                              <w:spacing w:after="0"/>
                              <w:ind w:leftChars="0"/>
                              <w:rPr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>Study the issue of insertion loss imbalance across SRS ports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>,</w:t>
                            </w: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 xml:space="preserve"> and 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 xml:space="preserve">if justified, </w:t>
                            </w: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>specify the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 xml:space="preserve"> corresponding</w:t>
                            </w: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 xml:space="preserve"> </w:t>
                            </w:r>
                            <w:r w:rsidRPr="004A4B59">
                              <w:rPr>
                                <w:rFonts w:hint="eastAsia"/>
                                <w:i/>
                                <w:iCs/>
                                <w:shd w:val="clear" w:color="auto" w:fill="D9D9D9" w:themeFill="background1" w:themeFillShade="D9"/>
                              </w:rPr>
                              <w:t>solution</w:t>
                            </w:r>
                          </w:p>
                          <w:p w14:paraId="41F94450" w14:textId="77777777" w:rsidR="00404B1C" w:rsidRDefault="00404B1C" w:rsidP="00404B1C"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>Study the issue of insertion loss imbalance across SRS ports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>,</w:t>
                            </w: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 xml:space="preserve"> and 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 xml:space="preserve">if justified, </w:t>
                            </w: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>specify the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 xml:space="preserve"> corresponding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8404E7" id="Rectangle 1" o:spid="_x0000_s1026" style="position:absolute;left:0;text-align:left;margin-left:3.85pt;margin-top:4.65pt;width:470.5pt;height:143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" filled="f" strokecolor="#091723 [484]" strokeweight=".5pt">
                <v:textbox>
                  <w:txbxContent>
                    <w:p w14:paraId="305639C0" w14:textId="77777777" w:rsidR="00404B1C" w:rsidRPr="004A4B59" w:rsidRDefault="00404B1C" w:rsidP="00404B1C">
                      <w:pPr>
                        <w:widowControl w:val="0"/>
                        <w:shd w:val="clear" w:color="auto" w:fill="D9D9D9" w:themeFill="background1" w:themeFillShade="D9"/>
                        <w:rPr>
                          <w:b/>
                          <w:bCs/>
                          <w:i/>
                          <w:iCs/>
                        </w:rPr>
                      </w:pPr>
                      <w:r w:rsidRPr="004A4B59">
                        <w:rPr>
                          <w:rFonts w:hint="eastAsia"/>
                          <w:b/>
                          <w:bCs/>
                          <w:i/>
                          <w:iCs/>
                        </w:rPr>
                        <w:t>Specify</w:t>
                      </w:r>
                      <w:r w:rsidRPr="004A4B59">
                        <w:rPr>
                          <w:b/>
                          <w:bCs/>
                          <w:i/>
                          <w:iCs/>
                        </w:rPr>
                        <w:t xml:space="preserve"> the core requirements to enable 6Rx for higher frequency bands (&gt;2.5GHz) targeting at support of handheld UE for NR FR1 single carrier scenario</w:t>
                      </w:r>
                    </w:p>
                    <w:p w14:paraId="76F23A10" w14:textId="77777777" w:rsidR="00404B1C" w:rsidRPr="004A4B59" w:rsidRDefault="00404B1C" w:rsidP="00404B1C">
                      <w:pPr>
                        <w:pStyle w:val="ListParagraph"/>
                        <w:widowControl w:val="0"/>
                        <w:numPr>
                          <w:ilvl w:val="1"/>
                          <w:numId w:val="49"/>
                        </w:numPr>
                        <w:shd w:val="clear" w:color="auto" w:fill="D9D9D9" w:themeFill="background1" w:themeFillShade="D9"/>
                        <w:spacing w:after="0"/>
                        <w:ind w:leftChars="0"/>
                        <w:rPr>
                          <w:i/>
                          <w:iCs/>
                        </w:rPr>
                      </w:pPr>
                      <w:r w:rsidRPr="004A4B59">
                        <w:rPr>
                          <w:rFonts w:hint="eastAsia"/>
                          <w:i/>
                          <w:iCs/>
                        </w:rPr>
                        <w:t>E</w:t>
                      </w:r>
                      <w:r w:rsidRPr="004A4B59">
                        <w:rPr>
                          <w:i/>
                          <w:iCs/>
                        </w:rPr>
                        <w:t>xample bands: n41, n77/n78, n79, n104</w:t>
                      </w:r>
                    </w:p>
                    <w:p w14:paraId="45AA644F" w14:textId="77777777" w:rsidR="00404B1C" w:rsidRPr="004A4B59" w:rsidRDefault="00404B1C" w:rsidP="00404B1C">
                      <w:pPr>
                        <w:pStyle w:val="ListParagraph"/>
                        <w:widowControl w:val="0"/>
                        <w:numPr>
                          <w:ilvl w:val="1"/>
                          <w:numId w:val="49"/>
                        </w:numPr>
                        <w:shd w:val="clear" w:color="auto" w:fill="D9D9D9" w:themeFill="background1" w:themeFillShade="D9"/>
                        <w:spacing w:after="0"/>
                        <w:ind w:leftChars="0"/>
                        <w:rPr>
                          <w:i/>
                          <w:iCs/>
                        </w:rPr>
                      </w:pPr>
                      <w:r w:rsidRPr="004A4B59">
                        <w:rPr>
                          <w:rFonts w:hint="eastAsia"/>
                          <w:i/>
                          <w:iCs/>
                        </w:rPr>
                        <w:t>S</w:t>
                      </w:r>
                      <w:r w:rsidRPr="004A4B59">
                        <w:rPr>
                          <w:i/>
                          <w:iCs/>
                        </w:rPr>
                        <w:t>upport 4 MIMO layers at least, and study the gain and feasibility and if feasible, support 6 MIMO layers</w:t>
                      </w:r>
                    </w:p>
                    <w:p w14:paraId="34D70524" w14:textId="77777777" w:rsidR="00404B1C" w:rsidRPr="004A4B59" w:rsidRDefault="00404B1C" w:rsidP="00404B1C">
                      <w:pPr>
                        <w:pStyle w:val="ListParagraph"/>
                        <w:widowControl w:val="0"/>
                        <w:numPr>
                          <w:ilvl w:val="1"/>
                          <w:numId w:val="49"/>
                        </w:numPr>
                        <w:shd w:val="clear" w:color="auto" w:fill="D9D9D9" w:themeFill="background1" w:themeFillShade="D9"/>
                        <w:spacing w:after="0"/>
                        <w:ind w:leftChars="0"/>
                        <w:rPr>
                          <w:i/>
                          <w:iCs/>
                        </w:rPr>
                      </w:pPr>
                      <w:r w:rsidRPr="004A4B59">
                        <w:rPr>
                          <w:i/>
                          <w:iCs/>
                        </w:rPr>
                        <w:t>Specify the Rx requirements including reference sensitivity requirements for support 6Rx</w:t>
                      </w:r>
                    </w:p>
                    <w:p w14:paraId="37ECF2C5" w14:textId="77777777" w:rsidR="00404B1C" w:rsidRPr="004A4B59" w:rsidRDefault="00404B1C" w:rsidP="00404B1C">
                      <w:pPr>
                        <w:pStyle w:val="ListParagraph"/>
                        <w:widowControl w:val="0"/>
                        <w:numPr>
                          <w:ilvl w:val="2"/>
                          <w:numId w:val="49"/>
                        </w:numPr>
                        <w:shd w:val="clear" w:color="auto" w:fill="D9D9D9" w:themeFill="background1" w:themeFillShade="D9"/>
                        <w:spacing w:after="0"/>
                        <w:ind w:leftChars="0"/>
                        <w:rPr>
                          <w:i/>
                          <w:iCs/>
                        </w:rPr>
                      </w:pPr>
                      <w:r w:rsidRPr="004A4B59">
                        <w:rPr>
                          <w:i/>
                          <w:iCs/>
                        </w:rPr>
                        <w:t>Note: the specified requirements can be applicable to both handheld UE and FWA devices</w:t>
                      </w:r>
                    </w:p>
                    <w:p w14:paraId="182A4E5A" w14:textId="77777777" w:rsidR="00404B1C" w:rsidRDefault="00404B1C" w:rsidP="00404B1C">
                      <w:pPr>
                        <w:pStyle w:val="ListParagraph"/>
                        <w:widowControl w:val="0"/>
                        <w:numPr>
                          <w:ilvl w:val="1"/>
                          <w:numId w:val="49"/>
                        </w:numPr>
                        <w:shd w:val="clear" w:color="auto" w:fill="D9D9D9" w:themeFill="background1" w:themeFillShade="D9"/>
                        <w:spacing w:after="0"/>
                        <w:ind w:leftChars="0"/>
                        <w:rPr>
                          <w:i/>
                          <w:iCs/>
                        </w:rPr>
                      </w:pPr>
                      <w:r w:rsidRPr="004A4B59">
                        <w:rPr>
                          <w:i/>
                          <w:iCs/>
                        </w:rPr>
                        <w:t>Specify the requirements to support SRS antenna switching including t1r6, t2r6, t3r6, t4r6 depending on UE capability</w:t>
                      </w:r>
                    </w:p>
                    <w:p w14:paraId="2A0CA3EB" w14:textId="77777777" w:rsidR="00404B1C" w:rsidRPr="004A4B59" w:rsidRDefault="00404B1C" w:rsidP="00404B1C">
                      <w:pPr>
                        <w:pStyle w:val="ListParagraph"/>
                        <w:widowControl w:val="0"/>
                        <w:numPr>
                          <w:ilvl w:val="1"/>
                          <w:numId w:val="49"/>
                        </w:numPr>
                        <w:shd w:val="clear" w:color="auto" w:fill="D9D9D9" w:themeFill="background1" w:themeFillShade="D9"/>
                        <w:spacing w:after="0"/>
                        <w:ind w:leftChars="0"/>
                        <w:rPr>
                          <w:i/>
                          <w:iCs/>
                        </w:rPr>
                      </w:pPr>
                      <w:r w:rsidRPr="004A4B59">
                        <w:rPr>
                          <w:rFonts w:hint="eastAsia"/>
                          <w:i/>
                          <w:iCs/>
                        </w:rPr>
                        <w:t>Study the issue of insertion loss imbalance across SRS ports</w:t>
                      </w:r>
                      <w:r w:rsidRPr="004A4B59">
                        <w:rPr>
                          <w:i/>
                          <w:iCs/>
                        </w:rPr>
                        <w:t>,</w:t>
                      </w:r>
                      <w:r w:rsidRPr="004A4B59">
                        <w:rPr>
                          <w:rFonts w:hint="eastAsia"/>
                          <w:i/>
                          <w:iCs/>
                        </w:rPr>
                        <w:t xml:space="preserve"> and </w:t>
                      </w:r>
                      <w:r w:rsidRPr="004A4B59">
                        <w:rPr>
                          <w:i/>
                          <w:iCs/>
                        </w:rPr>
                        <w:t xml:space="preserve">if justified, </w:t>
                      </w:r>
                      <w:r w:rsidRPr="004A4B59">
                        <w:rPr>
                          <w:rFonts w:hint="eastAsia"/>
                          <w:i/>
                          <w:iCs/>
                        </w:rPr>
                        <w:t>specify the</w:t>
                      </w:r>
                      <w:r w:rsidRPr="004A4B59">
                        <w:rPr>
                          <w:i/>
                          <w:iCs/>
                        </w:rPr>
                        <w:t xml:space="preserve"> corresponding</w:t>
                      </w:r>
                      <w:r w:rsidRPr="004A4B59">
                        <w:rPr>
                          <w:rFonts w:hint="eastAsia"/>
                          <w:i/>
                          <w:iCs/>
                        </w:rPr>
                        <w:t xml:space="preserve"> </w:t>
                      </w:r>
                      <w:r w:rsidRPr="004A4B59">
                        <w:rPr>
                          <w:rFonts w:hint="eastAsia"/>
                          <w:i/>
                          <w:iCs/>
                          <w:shd w:val="clear" w:color="auto" w:fill="D9D9D9" w:themeFill="background1" w:themeFillShade="D9"/>
                        </w:rPr>
                        <w:t>solution</w:t>
                      </w:r>
                    </w:p>
                    <w:p w14:paraId="41F94450" w14:textId="77777777" w:rsidR="00404B1C" w:rsidRDefault="00404B1C" w:rsidP="00404B1C">
                      <w:r w:rsidRPr="004A4B59">
                        <w:rPr>
                          <w:rFonts w:hint="eastAsia"/>
                          <w:i/>
                          <w:iCs/>
                        </w:rPr>
                        <w:t>Study the issue of insertion loss imbalance across SRS ports</w:t>
                      </w:r>
                      <w:r w:rsidRPr="004A4B59">
                        <w:rPr>
                          <w:i/>
                          <w:iCs/>
                        </w:rPr>
                        <w:t>,</w:t>
                      </w:r>
                      <w:r w:rsidRPr="004A4B59">
                        <w:rPr>
                          <w:rFonts w:hint="eastAsia"/>
                          <w:i/>
                          <w:iCs/>
                        </w:rPr>
                        <w:t xml:space="preserve"> and </w:t>
                      </w:r>
                      <w:r w:rsidRPr="004A4B59">
                        <w:rPr>
                          <w:i/>
                          <w:iCs/>
                        </w:rPr>
                        <w:t xml:space="preserve">if justified, </w:t>
                      </w:r>
                      <w:r w:rsidRPr="004A4B59">
                        <w:rPr>
                          <w:rFonts w:hint="eastAsia"/>
                          <w:i/>
                          <w:iCs/>
                        </w:rPr>
                        <w:t>specify the</w:t>
                      </w:r>
                      <w:r w:rsidRPr="004A4B59">
                        <w:rPr>
                          <w:i/>
                          <w:iCs/>
                        </w:rPr>
                        <w:t xml:space="preserve"> corresponding</w:t>
                      </w:r>
                    </w:p>
                  </w:txbxContent>
                </v:textbox>
              </v:rect>
            </w:pict>
          </mc:Fallback>
        </mc:AlternateContent>
      </w:r>
    </w:p>
    <w:p w14:paraId="1819DFDD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33ADED7D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327CA3D6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72A610E5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67E31E52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0F0F16AB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50E560A8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0AB9F243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1A8FB707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166D5459" w14:textId="77777777" w:rsidR="00404B1C" w:rsidRPr="00404B1C" w:rsidRDefault="00404B1C" w:rsidP="00404B1C">
      <w:pPr>
        <w:pStyle w:val="Default"/>
        <w:rPr>
          <w:rFonts w:ascii="Times New Roman" w:hAnsi="Times New Roman" w:cs="Times New Roman"/>
          <w:bCs/>
          <w:sz w:val="20"/>
          <w:szCs w:val="20"/>
        </w:rPr>
      </w:pPr>
    </w:p>
    <w:p w14:paraId="619D5693" w14:textId="77777777" w:rsidR="00404B1C" w:rsidRDefault="00404B1C" w:rsidP="00404B1C">
      <w:pPr>
        <w:pStyle w:val="Default"/>
        <w:rPr>
          <w:rFonts w:ascii="Times New Roman" w:hAnsi="Times New Roman" w:cs="Times New Roman"/>
          <w:bCs/>
          <w:sz w:val="20"/>
          <w:szCs w:val="20"/>
        </w:rPr>
      </w:pPr>
    </w:p>
    <w:p w14:paraId="1B006144" w14:textId="77777777" w:rsidR="00404B1C" w:rsidRDefault="00404B1C" w:rsidP="00404B1C">
      <w:pPr>
        <w:pStyle w:val="Default"/>
        <w:rPr>
          <w:rFonts w:ascii="Times New Roman" w:hAnsi="Times New Roman" w:cs="Times New Roman"/>
          <w:bCs/>
          <w:sz w:val="20"/>
          <w:szCs w:val="20"/>
        </w:rPr>
      </w:pPr>
    </w:p>
    <w:p w14:paraId="3CDDB895" w14:textId="77777777" w:rsidR="00633D1B" w:rsidRDefault="00633D1B" w:rsidP="006B221D">
      <w:pPr>
        <w:pStyle w:val="Default"/>
        <w:rPr>
          <w:rFonts w:ascii="Times New Roman" w:hAnsi="Times New Roman" w:cs="Times New Roman"/>
          <w:bCs/>
          <w:sz w:val="20"/>
          <w:szCs w:val="20"/>
        </w:rPr>
      </w:pPr>
    </w:p>
    <w:p w14:paraId="3A45A31F" w14:textId="39318C3C" w:rsidR="00B12325" w:rsidRPr="00D17A8D" w:rsidRDefault="00DC6CCB" w:rsidP="006B221D">
      <w:pPr>
        <w:pStyle w:val="Defaul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After finalizing the discussion on </w:t>
      </w:r>
      <w:r w:rsidR="006B221D">
        <w:rPr>
          <w:rFonts w:ascii="Times New Roman" w:hAnsi="Times New Roman" w:cs="Times New Roman"/>
          <w:bCs/>
          <w:sz w:val="20"/>
          <w:szCs w:val="20"/>
        </w:rPr>
        <w:t xml:space="preserve">the maximum number of MIMO layers </w:t>
      </w:r>
      <w:r w:rsidR="006B221D" w:rsidRPr="00404B1C">
        <w:rPr>
          <w:rFonts w:ascii="Times New Roman" w:hAnsi="Times New Roman" w:cs="Times New Roman"/>
          <w:bCs/>
          <w:sz w:val="20"/>
          <w:szCs w:val="20"/>
        </w:rPr>
        <w:t xml:space="preserve">for </w:t>
      </w:r>
      <w:r w:rsidR="006B221D">
        <w:rPr>
          <w:rFonts w:ascii="Times New Roman" w:hAnsi="Times New Roman" w:cs="Times New Roman"/>
          <w:bCs/>
          <w:sz w:val="20"/>
          <w:szCs w:val="20"/>
        </w:rPr>
        <w:t xml:space="preserve">6Rx </w:t>
      </w:r>
      <w:r w:rsidR="006B221D" w:rsidRPr="00404B1C">
        <w:rPr>
          <w:rFonts w:ascii="Times New Roman" w:hAnsi="Times New Roman" w:cs="Times New Roman"/>
          <w:bCs/>
          <w:sz w:val="20"/>
          <w:szCs w:val="20"/>
        </w:rPr>
        <w:t>handheld UEs</w:t>
      </w:r>
      <w:r>
        <w:rPr>
          <w:rFonts w:ascii="Times New Roman" w:hAnsi="Times New Roman" w:cs="Times New Roman"/>
          <w:bCs/>
          <w:sz w:val="20"/>
          <w:szCs w:val="20"/>
        </w:rPr>
        <w:t>, in this paper we propose the scope of the 6Rx Demodulation Performance and CSI Reporting Requirements.</w:t>
      </w:r>
    </w:p>
    <w:p w14:paraId="54944D60" w14:textId="77777777" w:rsidR="00F835E8" w:rsidRPr="00404B1C" w:rsidRDefault="00F835E8" w:rsidP="00F835E8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</w:rPr>
      </w:pPr>
    </w:p>
    <w:p w14:paraId="152C727C" w14:textId="341513FA" w:rsidR="00644112" w:rsidRDefault="00644112" w:rsidP="00644112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bookmarkStart w:id="0" w:name="_Hlk92380727"/>
      <w:r>
        <w:t>PDSCH Requirements</w:t>
      </w:r>
    </w:p>
    <w:p w14:paraId="58283684" w14:textId="4BA66470" w:rsidR="00F71BD6" w:rsidRDefault="00644112" w:rsidP="00F23E57">
      <w:pPr>
        <w:spacing w:after="120"/>
        <w:jc w:val="both"/>
      </w:pPr>
      <w:r>
        <w:t xml:space="preserve">With respect to specific simulation parameters, </w:t>
      </w:r>
      <w:r w:rsidR="00477201">
        <w:t>all agreements have been made, and no further discussion is needed. For completeness, we indicate here the agreed parameters in the past RAN4#116bis</w:t>
      </w:r>
      <w:r>
        <w:t>.</w:t>
      </w:r>
    </w:p>
    <w:p w14:paraId="230DA331" w14:textId="77777777" w:rsidR="00477201" w:rsidRPr="00477201" w:rsidRDefault="00477201" w:rsidP="00F23E57">
      <w:pPr>
        <w:spacing w:after="120"/>
        <w:jc w:val="both"/>
        <w:rPr>
          <w:lang w:val="en-DE"/>
        </w:rPr>
      </w:pPr>
    </w:p>
    <w:tbl>
      <w:tblPr>
        <w:tblW w:w="9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0"/>
        <w:gridCol w:w="2458"/>
        <w:gridCol w:w="615"/>
        <w:gridCol w:w="4343"/>
      </w:tblGrid>
      <w:tr w:rsidR="00477201" w:rsidRPr="00EB589D" w14:paraId="3CE7D7C9" w14:textId="77777777" w:rsidTr="00477201">
        <w:trPr>
          <w:trHeight w:val="197"/>
        </w:trPr>
        <w:tc>
          <w:tcPr>
            <w:tcW w:w="4248" w:type="dxa"/>
            <w:gridSpan w:val="2"/>
          </w:tcPr>
          <w:p w14:paraId="03460480" w14:textId="77777777" w:rsidR="00477201" w:rsidRPr="00EB589D" w:rsidRDefault="00477201" w:rsidP="00C22A6C">
            <w:pPr>
              <w:pStyle w:val="TAH"/>
              <w:rPr>
                <w:rFonts w:ascii="Times New Roman" w:hAnsi="Times New Roman"/>
              </w:rPr>
            </w:pPr>
            <w:r w:rsidRPr="00EB589D">
              <w:rPr>
                <w:rFonts w:ascii="Times New Roman" w:hAnsi="Times New Roman"/>
              </w:rPr>
              <w:lastRenderedPageBreak/>
              <w:t>Parameter</w:t>
            </w:r>
          </w:p>
        </w:tc>
        <w:tc>
          <w:tcPr>
            <w:tcW w:w="615" w:type="dxa"/>
          </w:tcPr>
          <w:p w14:paraId="30274A97" w14:textId="77777777" w:rsidR="00477201" w:rsidRPr="00EB589D" w:rsidRDefault="00477201" w:rsidP="00C22A6C">
            <w:pPr>
              <w:pStyle w:val="TAH"/>
              <w:rPr>
                <w:rFonts w:ascii="Times New Roman" w:hAnsi="Times New Roman"/>
              </w:rPr>
            </w:pPr>
            <w:r w:rsidRPr="00EB589D">
              <w:rPr>
                <w:rFonts w:ascii="Times New Roman" w:hAnsi="Times New Roman"/>
              </w:rPr>
              <w:t>Unit</w:t>
            </w:r>
          </w:p>
        </w:tc>
        <w:tc>
          <w:tcPr>
            <w:tcW w:w="4343" w:type="dxa"/>
          </w:tcPr>
          <w:p w14:paraId="6E653D26" w14:textId="77777777" w:rsidR="00477201" w:rsidRPr="00EB589D" w:rsidRDefault="00477201" w:rsidP="00C22A6C">
            <w:pPr>
              <w:pStyle w:val="TAH"/>
              <w:rPr>
                <w:rFonts w:ascii="Times New Roman" w:hAnsi="Times New Roman"/>
              </w:rPr>
            </w:pPr>
            <w:r w:rsidRPr="00EB589D">
              <w:rPr>
                <w:rFonts w:ascii="Times New Roman" w:hAnsi="Times New Roman"/>
              </w:rPr>
              <w:t>Value</w:t>
            </w:r>
          </w:p>
        </w:tc>
      </w:tr>
      <w:tr w:rsidR="00477201" w:rsidRPr="00EB589D" w14:paraId="16F7BC77" w14:textId="77777777" w:rsidTr="00477201">
        <w:trPr>
          <w:trHeight w:val="197"/>
        </w:trPr>
        <w:tc>
          <w:tcPr>
            <w:tcW w:w="4248" w:type="dxa"/>
            <w:gridSpan w:val="2"/>
          </w:tcPr>
          <w:p w14:paraId="254E12F6" w14:textId="77777777" w:rsidR="00477201" w:rsidRPr="00A53FC4" w:rsidRDefault="00477201" w:rsidP="00C22A6C">
            <w:pPr>
              <w:pStyle w:val="TAH"/>
              <w:rPr>
                <w:rFonts w:ascii="Times New Roman" w:hAnsi="Times New Roman"/>
                <w:b w:val="0"/>
                <w:lang w:eastAsia="zh-CN"/>
              </w:rPr>
            </w:pPr>
            <w:r>
              <w:rPr>
                <w:rFonts w:ascii="Times New Roman" w:hAnsi="Times New Roman" w:hint="eastAsia"/>
                <w:b w:val="0"/>
                <w:lang w:eastAsia="zh-CN"/>
              </w:rPr>
              <w:t>T</w:t>
            </w:r>
            <w:r>
              <w:rPr>
                <w:rFonts w:ascii="Times New Roman" w:hAnsi="Times New Roman"/>
                <w:b w:val="0"/>
                <w:lang w:eastAsia="zh-CN"/>
              </w:rPr>
              <w:t>est case type</w:t>
            </w:r>
          </w:p>
        </w:tc>
        <w:tc>
          <w:tcPr>
            <w:tcW w:w="615" w:type="dxa"/>
          </w:tcPr>
          <w:p w14:paraId="3F3A3225" w14:textId="77777777" w:rsidR="00477201" w:rsidRPr="00A53FC4" w:rsidRDefault="00477201" w:rsidP="00C22A6C">
            <w:pPr>
              <w:pStyle w:val="TAH"/>
              <w:rPr>
                <w:rFonts w:ascii="Times New Roman" w:hAnsi="Times New Roman"/>
                <w:b w:val="0"/>
              </w:rPr>
            </w:pPr>
          </w:p>
        </w:tc>
        <w:tc>
          <w:tcPr>
            <w:tcW w:w="4343" w:type="dxa"/>
          </w:tcPr>
          <w:p w14:paraId="36A299EC" w14:textId="77777777" w:rsidR="00477201" w:rsidRPr="00A53FC4" w:rsidRDefault="00477201" w:rsidP="00C22A6C">
            <w:pPr>
              <w:pStyle w:val="TAH"/>
              <w:rPr>
                <w:rFonts w:ascii="Times New Roman" w:hAnsi="Times New Roman"/>
                <w:b w:val="0"/>
                <w:lang w:eastAsia="zh-CN"/>
              </w:rPr>
            </w:pPr>
            <w:r>
              <w:rPr>
                <w:rFonts w:ascii="Times New Roman" w:hAnsi="Times New Roman" w:hint="eastAsia"/>
                <w:b w:val="0"/>
                <w:lang w:eastAsia="zh-CN"/>
              </w:rPr>
              <w:t>O</w:t>
            </w:r>
            <w:r>
              <w:rPr>
                <w:rFonts w:ascii="Times New Roman" w:hAnsi="Times New Roman"/>
                <w:b w:val="0"/>
                <w:lang w:eastAsia="zh-CN"/>
              </w:rPr>
              <w:t>nly single carrier test</w:t>
            </w:r>
          </w:p>
        </w:tc>
      </w:tr>
      <w:tr w:rsidR="00477201" w:rsidRPr="00EB589D" w14:paraId="26BC9761" w14:textId="77777777" w:rsidTr="00477201">
        <w:trPr>
          <w:trHeight w:val="197"/>
        </w:trPr>
        <w:tc>
          <w:tcPr>
            <w:tcW w:w="4248" w:type="dxa"/>
            <w:gridSpan w:val="2"/>
          </w:tcPr>
          <w:p w14:paraId="3905F0E1" w14:textId="77777777" w:rsidR="00477201" w:rsidRPr="00FC691C" w:rsidRDefault="00477201" w:rsidP="00C22A6C">
            <w:pPr>
              <w:pStyle w:val="TAH"/>
              <w:rPr>
                <w:rFonts w:ascii="Times New Roman" w:hAnsi="Times New Roman"/>
                <w:b w:val="0"/>
                <w:lang w:eastAsia="zh-CN"/>
              </w:rPr>
            </w:pPr>
            <w:r w:rsidRPr="00FC691C">
              <w:rPr>
                <w:rFonts w:ascii="Times New Roman" w:hAnsi="Times New Roman" w:hint="eastAsia"/>
                <w:b w:val="0"/>
                <w:lang w:eastAsia="zh-CN"/>
              </w:rPr>
              <w:t>T</w:t>
            </w:r>
            <w:r w:rsidRPr="00FC691C">
              <w:rPr>
                <w:rFonts w:ascii="Times New Roman" w:hAnsi="Times New Roman"/>
                <w:b w:val="0"/>
                <w:lang w:eastAsia="zh-CN"/>
              </w:rPr>
              <w:t>DD pattern</w:t>
            </w:r>
          </w:p>
        </w:tc>
        <w:tc>
          <w:tcPr>
            <w:tcW w:w="615" w:type="dxa"/>
          </w:tcPr>
          <w:p w14:paraId="33F6C4CD" w14:textId="77777777" w:rsidR="00477201" w:rsidRPr="00FC691C" w:rsidRDefault="00477201" w:rsidP="00C22A6C">
            <w:pPr>
              <w:pStyle w:val="TAH"/>
              <w:rPr>
                <w:rFonts w:ascii="Times New Roman" w:hAnsi="Times New Roman"/>
                <w:b w:val="0"/>
              </w:rPr>
            </w:pPr>
          </w:p>
        </w:tc>
        <w:tc>
          <w:tcPr>
            <w:tcW w:w="4343" w:type="dxa"/>
          </w:tcPr>
          <w:p w14:paraId="1CE8B6E1" w14:textId="77777777" w:rsidR="00477201" w:rsidRPr="00FC691C" w:rsidRDefault="00477201" w:rsidP="00C22A6C">
            <w:pPr>
              <w:pStyle w:val="TAH"/>
              <w:rPr>
                <w:rFonts w:ascii="Times New Roman" w:hAnsi="Times New Roman"/>
                <w:b w:val="0"/>
              </w:rPr>
            </w:pPr>
            <w:r w:rsidRPr="00FC691C">
              <w:rPr>
                <w:rFonts w:ascii="Times New Roman" w:hAnsi="Times New Roman"/>
                <w:b w:val="0"/>
              </w:rPr>
              <w:t>7DS2U, S: 6D+4G+4U</w:t>
            </w:r>
          </w:p>
        </w:tc>
      </w:tr>
      <w:tr w:rsidR="00477201" w:rsidRPr="00EB589D" w14:paraId="6A947657" w14:textId="77777777" w:rsidTr="00477201">
        <w:trPr>
          <w:trHeight w:val="197"/>
        </w:trPr>
        <w:tc>
          <w:tcPr>
            <w:tcW w:w="4248" w:type="dxa"/>
            <w:gridSpan w:val="2"/>
          </w:tcPr>
          <w:p w14:paraId="2C081C36" w14:textId="77777777" w:rsidR="00477201" w:rsidRPr="00FC691C" w:rsidRDefault="00477201" w:rsidP="00C22A6C">
            <w:pPr>
              <w:pStyle w:val="TAH"/>
              <w:rPr>
                <w:rFonts w:ascii="Times New Roman" w:hAnsi="Times New Roman"/>
                <w:b w:val="0"/>
                <w:lang w:eastAsia="zh-CN"/>
              </w:rPr>
            </w:pPr>
            <w:r>
              <w:rPr>
                <w:rFonts w:ascii="Times New Roman" w:hAnsi="Times New Roman" w:hint="eastAsia"/>
                <w:b w:val="0"/>
                <w:lang w:eastAsia="zh-CN"/>
              </w:rPr>
              <w:t>C</w:t>
            </w:r>
            <w:r>
              <w:rPr>
                <w:rFonts w:ascii="Times New Roman" w:hAnsi="Times New Roman"/>
                <w:b w:val="0"/>
                <w:lang w:eastAsia="zh-CN"/>
              </w:rPr>
              <w:t>hannel bandwidth / SCS</w:t>
            </w:r>
          </w:p>
        </w:tc>
        <w:tc>
          <w:tcPr>
            <w:tcW w:w="615" w:type="dxa"/>
          </w:tcPr>
          <w:p w14:paraId="4E2F1164" w14:textId="77777777" w:rsidR="00477201" w:rsidRPr="00FC691C" w:rsidRDefault="00477201" w:rsidP="00C22A6C">
            <w:pPr>
              <w:pStyle w:val="TAH"/>
              <w:rPr>
                <w:rFonts w:ascii="Times New Roman" w:hAnsi="Times New Roman"/>
                <w:b w:val="0"/>
              </w:rPr>
            </w:pPr>
          </w:p>
        </w:tc>
        <w:tc>
          <w:tcPr>
            <w:tcW w:w="4343" w:type="dxa"/>
          </w:tcPr>
          <w:p w14:paraId="7EBB17FE" w14:textId="77777777" w:rsidR="00477201" w:rsidRPr="00FC691C" w:rsidRDefault="00477201" w:rsidP="00C22A6C">
            <w:pPr>
              <w:pStyle w:val="TAH"/>
              <w:rPr>
                <w:rFonts w:ascii="Times New Roman" w:hAnsi="Times New Roman"/>
                <w:b w:val="0"/>
                <w:lang w:eastAsia="zh-CN"/>
              </w:rPr>
            </w:pPr>
            <w:r>
              <w:rPr>
                <w:rFonts w:ascii="Times New Roman" w:hAnsi="Times New Roman" w:hint="eastAsia"/>
                <w:b w:val="0"/>
                <w:lang w:eastAsia="zh-CN"/>
              </w:rPr>
              <w:t>4</w:t>
            </w:r>
            <w:r>
              <w:rPr>
                <w:rFonts w:ascii="Times New Roman" w:hAnsi="Times New Roman"/>
                <w:b w:val="0"/>
                <w:lang w:eastAsia="zh-CN"/>
              </w:rPr>
              <w:t>0 MHz / 30 kHz</w:t>
            </w:r>
          </w:p>
        </w:tc>
      </w:tr>
      <w:tr w:rsidR="00477201" w:rsidRPr="00EB589D" w14:paraId="1088F263" w14:textId="77777777" w:rsidTr="00477201">
        <w:trPr>
          <w:trHeight w:val="593"/>
        </w:trPr>
        <w:tc>
          <w:tcPr>
            <w:tcW w:w="4248" w:type="dxa"/>
            <w:gridSpan w:val="2"/>
          </w:tcPr>
          <w:p w14:paraId="5C8CC63D" w14:textId="77777777" w:rsidR="00477201" w:rsidRPr="00DB3D0D" w:rsidRDefault="00477201" w:rsidP="00C22A6C">
            <w:pPr>
              <w:pStyle w:val="TAH"/>
              <w:rPr>
                <w:rFonts w:ascii="Times New Roman" w:eastAsiaTheme="minorEastAsia" w:hAnsi="Times New Roman"/>
                <w:b w:val="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b w:val="0"/>
                <w:lang w:eastAsia="zh-CN"/>
              </w:rPr>
              <w:t>P</w:t>
            </w:r>
            <w:r>
              <w:rPr>
                <w:rFonts w:ascii="Times New Roman" w:eastAsiaTheme="minorEastAsia" w:hAnsi="Times New Roman"/>
                <w:b w:val="0"/>
                <w:lang w:eastAsia="zh-CN"/>
              </w:rPr>
              <w:t>ropagation channel</w:t>
            </w:r>
          </w:p>
        </w:tc>
        <w:tc>
          <w:tcPr>
            <w:tcW w:w="615" w:type="dxa"/>
          </w:tcPr>
          <w:p w14:paraId="1F9DFBD0" w14:textId="77777777" w:rsidR="00477201" w:rsidRPr="00FC691C" w:rsidRDefault="00477201" w:rsidP="00C22A6C">
            <w:pPr>
              <w:pStyle w:val="TAH"/>
              <w:rPr>
                <w:rFonts w:ascii="Times New Roman" w:hAnsi="Times New Roman"/>
                <w:b w:val="0"/>
              </w:rPr>
            </w:pPr>
          </w:p>
        </w:tc>
        <w:tc>
          <w:tcPr>
            <w:tcW w:w="4343" w:type="dxa"/>
          </w:tcPr>
          <w:p w14:paraId="0AD21263" w14:textId="77777777" w:rsidR="00477201" w:rsidRDefault="00477201" w:rsidP="00C22A6C">
            <w:pPr>
              <w:pStyle w:val="TAH"/>
              <w:jc w:val="left"/>
              <w:rPr>
                <w:rFonts w:ascii="Times New Roman" w:eastAsiaTheme="minorEastAsia" w:hAnsi="Times New Roman"/>
                <w:b w:val="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b w:val="0"/>
                <w:lang w:eastAsia="zh-CN"/>
              </w:rPr>
              <w:t>4</w:t>
            </w:r>
            <w:r>
              <w:rPr>
                <w:rFonts w:ascii="Times New Roman" w:eastAsiaTheme="minorEastAsia" w:hAnsi="Times New Roman"/>
                <w:b w:val="0"/>
                <w:lang w:eastAsia="zh-CN"/>
              </w:rPr>
              <w:t xml:space="preserve"> Layers: </w:t>
            </w:r>
            <w:r>
              <w:rPr>
                <w:rFonts w:ascii="Times New Roman" w:eastAsiaTheme="minorEastAsia" w:hAnsi="Times New Roman" w:hint="eastAsia"/>
                <w:b w:val="0"/>
                <w:lang w:eastAsia="zh-CN"/>
              </w:rPr>
              <w:t>T</w:t>
            </w:r>
            <w:r>
              <w:rPr>
                <w:rFonts w:ascii="Times New Roman" w:eastAsiaTheme="minorEastAsia" w:hAnsi="Times New Roman"/>
                <w:b w:val="0"/>
                <w:lang w:eastAsia="zh-CN"/>
              </w:rPr>
              <w:t xml:space="preserve">DLA30-10 ULA correlation channel with </w:t>
            </w:r>
            <w:r w:rsidRPr="009A28F6">
              <w:rPr>
                <w:rFonts w:ascii="Times New Roman" w:eastAsiaTheme="minorEastAsia" w:hAnsi="Times New Roman"/>
                <w:b w:val="0"/>
                <w:lang w:eastAsia="zh-CN"/>
              </w:rPr>
              <w:t>α = 0 and β = 0.07179</w:t>
            </w:r>
          </w:p>
          <w:p w14:paraId="38181FCE" w14:textId="77777777" w:rsidR="00477201" w:rsidRPr="00DB3D0D" w:rsidRDefault="00477201" w:rsidP="00C22A6C">
            <w:pPr>
              <w:pStyle w:val="TAH"/>
              <w:jc w:val="left"/>
              <w:rPr>
                <w:rFonts w:ascii="Times New Roman" w:eastAsiaTheme="minorEastAsia" w:hAnsi="Times New Roman"/>
                <w:b w:val="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b w:val="0"/>
                <w:lang w:eastAsia="zh-CN"/>
              </w:rPr>
              <w:t>6</w:t>
            </w:r>
            <w:r>
              <w:rPr>
                <w:rFonts w:ascii="Times New Roman" w:eastAsiaTheme="minorEastAsia" w:hAnsi="Times New Roman"/>
                <w:b w:val="0"/>
                <w:lang w:eastAsia="zh-CN"/>
              </w:rPr>
              <w:t xml:space="preserve"> Layers: TDLA30-10 ULA Low</w:t>
            </w:r>
          </w:p>
        </w:tc>
      </w:tr>
      <w:tr w:rsidR="00477201" w:rsidRPr="00EB589D" w14:paraId="1E5401A9" w14:textId="77777777" w:rsidTr="00477201">
        <w:trPr>
          <w:trHeight w:val="395"/>
        </w:trPr>
        <w:tc>
          <w:tcPr>
            <w:tcW w:w="4248" w:type="dxa"/>
            <w:gridSpan w:val="2"/>
          </w:tcPr>
          <w:p w14:paraId="70C77D8E" w14:textId="77777777" w:rsidR="00477201" w:rsidRDefault="00477201" w:rsidP="00C22A6C">
            <w:pPr>
              <w:pStyle w:val="TAH"/>
              <w:rPr>
                <w:rFonts w:ascii="Times New Roman" w:hAnsi="Times New Roman"/>
                <w:b w:val="0"/>
                <w:lang w:eastAsia="zh-CN"/>
              </w:rPr>
            </w:pPr>
            <w:r>
              <w:rPr>
                <w:rFonts w:ascii="Times New Roman" w:hAnsi="Times New Roman" w:hint="eastAsia"/>
                <w:b w:val="0"/>
                <w:lang w:eastAsia="zh-CN"/>
              </w:rPr>
              <w:t>A</w:t>
            </w:r>
            <w:r>
              <w:rPr>
                <w:rFonts w:ascii="Times New Roman" w:hAnsi="Times New Roman"/>
                <w:b w:val="0"/>
                <w:lang w:eastAsia="zh-CN"/>
              </w:rPr>
              <w:t>ntenna configuration</w:t>
            </w:r>
          </w:p>
        </w:tc>
        <w:tc>
          <w:tcPr>
            <w:tcW w:w="615" w:type="dxa"/>
          </w:tcPr>
          <w:p w14:paraId="30289644" w14:textId="77777777" w:rsidR="00477201" w:rsidRPr="00FC691C" w:rsidRDefault="00477201" w:rsidP="00C22A6C">
            <w:pPr>
              <w:pStyle w:val="TAH"/>
              <w:rPr>
                <w:rFonts w:ascii="Times New Roman" w:hAnsi="Times New Roman"/>
                <w:b w:val="0"/>
              </w:rPr>
            </w:pPr>
          </w:p>
        </w:tc>
        <w:tc>
          <w:tcPr>
            <w:tcW w:w="4343" w:type="dxa"/>
          </w:tcPr>
          <w:p w14:paraId="201974EA" w14:textId="77777777" w:rsidR="00477201" w:rsidRDefault="00477201" w:rsidP="00C22A6C">
            <w:pPr>
              <w:pStyle w:val="TAH"/>
              <w:rPr>
                <w:rFonts w:ascii="Times New Roman" w:hAnsi="Times New Roman"/>
                <w:b w:val="0"/>
                <w:lang w:eastAsia="zh-CN"/>
              </w:rPr>
            </w:pPr>
            <w:r>
              <w:rPr>
                <w:rFonts w:ascii="Times New Roman" w:hAnsi="Times New Roman" w:hint="eastAsia"/>
                <w:b w:val="0"/>
                <w:lang w:eastAsia="zh-CN"/>
              </w:rPr>
              <w:t>4</w:t>
            </w:r>
            <w:r>
              <w:rPr>
                <w:rFonts w:ascii="Times New Roman" w:hAnsi="Times New Roman"/>
                <w:b w:val="0"/>
                <w:lang w:eastAsia="zh-CN"/>
              </w:rPr>
              <w:t xml:space="preserve"> Layers: 4T6R</w:t>
            </w:r>
          </w:p>
          <w:p w14:paraId="0BA6F00E" w14:textId="77777777" w:rsidR="00477201" w:rsidRDefault="00477201" w:rsidP="00C22A6C">
            <w:pPr>
              <w:pStyle w:val="TAH"/>
              <w:rPr>
                <w:rFonts w:ascii="Times New Roman" w:hAnsi="Times New Roman"/>
                <w:b w:val="0"/>
                <w:lang w:eastAsia="zh-CN"/>
              </w:rPr>
            </w:pPr>
            <w:r>
              <w:rPr>
                <w:rFonts w:ascii="Times New Roman" w:hAnsi="Times New Roman" w:hint="eastAsia"/>
                <w:b w:val="0"/>
                <w:lang w:eastAsia="zh-CN"/>
              </w:rPr>
              <w:t>6</w:t>
            </w:r>
            <w:r>
              <w:rPr>
                <w:rFonts w:ascii="Times New Roman" w:hAnsi="Times New Roman"/>
                <w:b w:val="0"/>
                <w:lang w:eastAsia="zh-CN"/>
              </w:rPr>
              <w:t xml:space="preserve"> Layers: 8T6R</w:t>
            </w:r>
          </w:p>
        </w:tc>
      </w:tr>
      <w:tr w:rsidR="00477201" w:rsidRPr="00EB589D" w14:paraId="13A04BF5" w14:textId="77777777" w:rsidTr="00477201">
        <w:trPr>
          <w:trHeight w:val="395"/>
        </w:trPr>
        <w:tc>
          <w:tcPr>
            <w:tcW w:w="4248" w:type="dxa"/>
            <w:gridSpan w:val="2"/>
          </w:tcPr>
          <w:p w14:paraId="17D06931" w14:textId="77777777" w:rsidR="00477201" w:rsidRPr="00DB3D0D" w:rsidRDefault="00477201" w:rsidP="00C22A6C">
            <w:pPr>
              <w:pStyle w:val="TAH"/>
              <w:rPr>
                <w:rFonts w:ascii="Times New Roman" w:eastAsiaTheme="minorEastAsia" w:hAnsi="Times New Roman"/>
                <w:b w:val="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b w:val="0"/>
                <w:lang w:eastAsia="zh-CN"/>
              </w:rPr>
              <w:t>M</w:t>
            </w:r>
            <w:r>
              <w:rPr>
                <w:rFonts w:ascii="Times New Roman" w:eastAsiaTheme="minorEastAsia" w:hAnsi="Times New Roman"/>
                <w:b w:val="0"/>
                <w:lang w:eastAsia="zh-CN"/>
              </w:rPr>
              <w:t>CS</w:t>
            </w:r>
          </w:p>
        </w:tc>
        <w:tc>
          <w:tcPr>
            <w:tcW w:w="615" w:type="dxa"/>
          </w:tcPr>
          <w:p w14:paraId="31604A81" w14:textId="77777777" w:rsidR="00477201" w:rsidRPr="00FC691C" w:rsidRDefault="00477201" w:rsidP="00C22A6C">
            <w:pPr>
              <w:pStyle w:val="TAH"/>
              <w:rPr>
                <w:rFonts w:ascii="Times New Roman" w:hAnsi="Times New Roman"/>
                <w:b w:val="0"/>
              </w:rPr>
            </w:pPr>
          </w:p>
        </w:tc>
        <w:tc>
          <w:tcPr>
            <w:tcW w:w="4343" w:type="dxa"/>
          </w:tcPr>
          <w:p w14:paraId="5616F833" w14:textId="77777777" w:rsidR="00477201" w:rsidRPr="00DB3D0D" w:rsidRDefault="00477201" w:rsidP="00C22A6C">
            <w:pPr>
              <w:pStyle w:val="TAH"/>
              <w:rPr>
                <w:rFonts w:ascii="Times New Roman" w:eastAsiaTheme="minorEastAsia" w:hAnsi="Times New Roman"/>
                <w:b w:val="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b w:val="0"/>
                <w:lang w:eastAsia="zh-CN"/>
              </w:rPr>
              <w:t>4</w:t>
            </w:r>
            <w:r>
              <w:rPr>
                <w:rFonts w:ascii="Times New Roman" w:eastAsiaTheme="minorEastAsia" w:hAnsi="Times New Roman"/>
                <w:b w:val="0"/>
                <w:lang w:eastAsia="zh-CN"/>
              </w:rPr>
              <w:t xml:space="preserve"> Layers: MCS13 (Table 1)</w:t>
            </w:r>
          </w:p>
          <w:p w14:paraId="4A3CA55A" w14:textId="77777777" w:rsidR="00477201" w:rsidRPr="00DB3D0D" w:rsidRDefault="00477201" w:rsidP="00C22A6C">
            <w:pPr>
              <w:pStyle w:val="TAH"/>
              <w:rPr>
                <w:rFonts w:ascii="Times New Roman" w:eastAsiaTheme="minorEastAsia" w:hAnsi="Times New Roman"/>
                <w:b w:val="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b w:val="0"/>
                <w:lang w:eastAsia="zh-CN"/>
              </w:rPr>
              <w:t>6</w:t>
            </w:r>
            <w:r>
              <w:rPr>
                <w:rFonts w:ascii="Times New Roman" w:eastAsiaTheme="minorEastAsia" w:hAnsi="Times New Roman"/>
                <w:b w:val="0"/>
                <w:lang w:eastAsia="zh-CN"/>
              </w:rPr>
              <w:t xml:space="preserve"> Layers: MCS17(Table 1)</w:t>
            </w:r>
          </w:p>
        </w:tc>
      </w:tr>
      <w:tr w:rsidR="00477201" w:rsidRPr="00EB589D" w14:paraId="54F63651" w14:textId="77777777" w:rsidTr="00477201">
        <w:trPr>
          <w:trHeight w:val="197"/>
        </w:trPr>
        <w:tc>
          <w:tcPr>
            <w:tcW w:w="1790" w:type="dxa"/>
            <w:tcBorders>
              <w:bottom w:val="nil"/>
            </w:tcBorders>
          </w:tcPr>
          <w:p w14:paraId="078EBCD1" w14:textId="77777777" w:rsidR="00477201" w:rsidRPr="00EB589D" w:rsidRDefault="00477201" w:rsidP="00C22A6C">
            <w:pPr>
              <w:pStyle w:val="TAL"/>
              <w:rPr>
                <w:rFonts w:ascii="Times New Roman" w:hAnsi="Times New Roman"/>
              </w:rPr>
            </w:pPr>
            <w:r w:rsidRPr="00EB589D">
              <w:rPr>
                <w:rFonts w:ascii="Times New Roman" w:hAnsi="Times New Roman"/>
              </w:rPr>
              <w:t>PDSCH configuration</w:t>
            </w:r>
          </w:p>
        </w:tc>
        <w:tc>
          <w:tcPr>
            <w:tcW w:w="2458" w:type="dxa"/>
          </w:tcPr>
          <w:p w14:paraId="09EE43FE" w14:textId="77777777" w:rsidR="00477201" w:rsidRPr="00EB589D" w:rsidRDefault="00477201" w:rsidP="00C22A6C">
            <w:pPr>
              <w:pStyle w:val="TAL"/>
              <w:rPr>
                <w:rFonts w:ascii="Times New Roman" w:hAnsi="Times New Roman"/>
              </w:rPr>
            </w:pPr>
            <w:r w:rsidRPr="00EB589D">
              <w:rPr>
                <w:rFonts w:ascii="Times New Roman" w:hAnsi="Times New Roman"/>
              </w:rPr>
              <w:t>Mapping type</w:t>
            </w:r>
          </w:p>
        </w:tc>
        <w:tc>
          <w:tcPr>
            <w:tcW w:w="615" w:type="dxa"/>
          </w:tcPr>
          <w:p w14:paraId="14B3253E" w14:textId="77777777" w:rsidR="00477201" w:rsidRPr="00EB589D" w:rsidRDefault="00477201" w:rsidP="00C22A6C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4343" w:type="dxa"/>
          </w:tcPr>
          <w:p w14:paraId="37A87751" w14:textId="77777777" w:rsidR="00477201" w:rsidRPr="00EB589D" w:rsidRDefault="00477201" w:rsidP="00C22A6C">
            <w:pPr>
              <w:pStyle w:val="TAC"/>
              <w:rPr>
                <w:rFonts w:ascii="Times New Roman" w:hAnsi="Times New Roman"/>
              </w:rPr>
            </w:pPr>
            <w:r w:rsidRPr="00EB589D">
              <w:rPr>
                <w:rFonts w:ascii="Times New Roman" w:hAnsi="Times New Roman"/>
              </w:rPr>
              <w:t>Type A</w:t>
            </w:r>
          </w:p>
        </w:tc>
      </w:tr>
      <w:tr w:rsidR="00477201" w:rsidRPr="00EB589D" w14:paraId="7E753063" w14:textId="77777777" w:rsidTr="00477201">
        <w:trPr>
          <w:trHeight w:val="205"/>
        </w:trPr>
        <w:tc>
          <w:tcPr>
            <w:tcW w:w="1790" w:type="dxa"/>
            <w:tcBorders>
              <w:top w:val="nil"/>
              <w:bottom w:val="nil"/>
            </w:tcBorders>
          </w:tcPr>
          <w:p w14:paraId="048E9DBE" w14:textId="77777777" w:rsidR="00477201" w:rsidRPr="00EB589D" w:rsidRDefault="00477201" w:rsidP="00C22A6C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2458" w:type="dxa"/>
          </w:tcPr>
          <w:p w14:paraId="6E462D1B" w14:textId="77777777" w:rsidR="00477201" w:rsidRPr="00EB589D" w:rsidRDefault="00477201" w:rsidP="00C22A6C">
            <w:pPr>
              <w:pStyle w:val="TAL"/>
              <w:rPr>
                <w:rFonts w:ascii="Times New Roman" w:hAnsi="Times New Roman"/>
              </w:rPr>
            </w:pPr>
            <w:r w:rsidRPr="00EB589D">
              <w:rPr>
                <w:rFonts w:ascii="Times New Roman" w:hAnsi="Times New Roman"/>
              </w:rPr>
              <w:t>k0</w:t>
            </w:r>
          </w:p>
        </w:tc>
        <w:tc>
          <w:tcPr>
            <w:tcW w:w="615" w:type="dxa"/>
          </w:tcPr>
          <w:p w14:paraId="153D4FA9" w14:textId="77777777" w:rsidR="00477201" w:rsidRPr="00EB589D" w:rsidRDefault="00477201" w:rsidP="00C22A6C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4343" w:type="dxa"/>
          </w:tcPr>
          <w:p w14:paraId="6C25BA9E" w14:textId="77777777" w:rsidR="00477201" w:rsidRPr="00EB589D" w:rsidRDefault="00477201" w:rsidP="00C22A6C">
            <w:pPr>
              <w:pStyle w:val="TAC"/>
              <w:rPr>
                <w:rFonts w:ascii="Times New Roman" w:hAnsi="Times New Roman"/>
              </w:rPr>
            </w:pPr>
            <w:r w:rsidRPr="00EB589D">
              <w:rPr>
                <w:rFonts w:ascii="Times New Roman" w:hAnsi="Times New Roman"/>
              </w:rPr>
              <w:t>0</w:t>
            </w:r>
          </w:p>
        </w:tc>
      </w:tr>
      <w:tr w:rsidR="00477201" w:rsidRPr="00EB589D" w14:paraId="67C49AA9" w14:textId="77777777" w:rsidTr="00477201">
        <w:trPr>
          <w:trHeight w:val="197"/>
        </w:trPr>
        <w:tc>
          <w:tcPr>
            <w:tcW w:w="1790" w:type="dxa"/>
            <w:tcBorders>
              <w:top w:val="nil"/>
              <w:bottom w:val="nil"/>
            </w:tcBorders>
          </w:tcPr>
          <w:p w14:paraId="70CE42DE" w14:textId="77777777" w:rsidR="00477201" w:rsidRPr="00EB589D" w:rsidRDefault="00477201" w:rsidP="00C22A6C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2458" w:type="dxa"/>
          </w:tcPr>
          <w:p w14:paraId="33E8370F" w14:textId="77777777" w:rsidR="00477201" w:rsidRPr="00EB589D" w:rsidRDefault="00477201" w:rsidP="00C22A6C">
            <w:pPr>
              <w:pStyle w:val="TAL"/>
              <w:rPr>
                <w:rFonts w:ascii="Times New Roman" w:hAnsi="Times New Roman"/>
              </w:rPr>
            </w:pPr>
            <w:r w:rsidRPr="00EB589D">
              <w:rPr>
                <w:rFonts w:ascii="Times New Roman" w:hAnsi="Times New Roman"/>
              </w:rPr>
              <w:t xml:space="preserve">Starting symbol (S) </w:t>
            </w:r>
          </w:p>
        </w:tc>
        <w:tc>
          <w:tcPr>
            <w:tcW w:w="615" w:type="dxa"/>
          </w:tcPr>
          <w:p w14:paraId="6E951064" w14:textId="77777777" w:rsidR="00477201" w:rsidRPr="00EB589D" w:rsidRDefault="00477201" w:rsidP="00C22A6C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4343" w:type="dxa"/>
          </w:tcPr>
          <w:p w14:paraId="67A2B347" w14:textId="77777777" w:rsidR="00477201" w:rsidRPr="00EB589D" w:rsidRDefault="00477201" w:rsidP="00C22A6C">
            <w:pPr>
              <w:pStyle w:val="TAC"/>
              <w:rPr>
                <w:rFonts w:ascii="Times New Roman" w:hAnsi="Times New Roman"/>
              </w:rPr>
            </w:pPr>
            <w:r w:rsidRPr="00EB589D">
              <w:rPr>
                <w:rFonts w:ascii="Times New Roman" w:hAnsi="Times New Roman"/>
              </w:rPr>
              <w:t>2</w:t>
            </w:r>
          </w:p>
        </w:tc>
      </w:tr>
      <w:tr w:rsidR="00477201" w:rsidRPr="00EB589D" w14:paraId="1B84F75E" w14:textId="77777777" w:rsidTr="00477201">
        <w:trPr>
          <w:trHeight w:val="197"/>
        </w:trPr>
        <w:tc>
          <w:tcPr>
            <w:tcW w:w="1790" w:type="dxa"/>
            <w:tcBorders>
              <w:top w:val="nil"/>
              <w:bottom w:val="nil"/>
            </w:tcBorders>
          </w:tcPr>
          <w:p w14:paraId="7C6E2680" w14:textId="77777777" w:rsidR="00477201" w:rsidRPr="00EB589D" w:rsidRDefault="00477201" w:rsidP="00C22A6C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2458" w:type="dxa"/>
          </w:tcPr>
          <w:p w14:paraId="28C7E5ED" w14:textId="77777777" w:rsidR="00477201" w:rsidRPr="00EB589D" w:rsidRDefault="00477201" w:rsidP="00C22A6C">
            <w:pPr>
              <w:pStyle w:val="TAL"/>
              <w:rPr>
                <w:rFonts w:ascii="Times New Roman" w:hAnsi="Times New Roman"/>
              </w:rPr>
            </w:pPr>
            <w:r w:rsidRPr="00EB589D">
              <w:rPr>
                <w:rFonts w:ascii="Times New Roman" w:hAnsi="Times New Roman"/>
              </w:rPr>
              <w:t>Length (L)</w:t>
            </w:r>
          </w:p>
        </w:tc>
        <w:tc>
          <w:tcPr>
            <w:tcW w:w="615" w:type="dxa"/>
          </w:tcPr>
          <w:p w14:paraId="17CC7E75" w14:textId="77777777" w:rsidR="00477201" w:rsidRPr="00EB589D" w:rsidRDefault="00477201" w:rsidP="00C22A6C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4343" w:type="dxa"/>
          </w:tcPr>
          <w:p w14:paraId="1B1BFB50" w14:textId="77777777" w:rsidR="00477201" w:rsidRPr="00EB589D" w:rsidRDefault="00477201" w:rsidP="00C22A6C">
            <w:pPr>
              <w:pStyle w:val="TAC"/>
              <w:rPr>
                <w:rFonts w:ascii="Times New Roman" w:hAnsi="Times New Roman"/>
              </w:rPr>
            </w:pPr>
            <w:r w:rsidRPr="00EB589D">
              <w:rPr>
                <w:rFonts w:ascii="Times New Roman" w:hAnsi="Times New Roman"/>
              </w:rPr>
              <w:t>12</w:t>
            </w:r>
          </w:p>
        </w:tc>
      </w:tr>
      <w:tr w:rsidR="00477201" w:rsidRPr="00EB589D" w14:paraId="545B5C16" w14:textId="77777777" w:rsidTr="00477201">
        <w:trPr>
          <w:trHeight w:val="197"/>
        </w:trPr>
        <w:tc>
          <w:tcPr>
            <w:tcW w:w="1790" w:type="dxa"/>
            <w:tcBorders>
              <w:top w:val="nil"/>
              <w:bottom w:val="nil"/>
            </w:tcBorders>
          </w:tcPr>
          <w:p w14:paraId="571299AE" w14:textId="77777777" w:rsidR="00477201" w:rsidRPr="00EB589D" w:rsidRDefault="00477201" w:rsidP="00C22A6C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2458" w:type="dxa"/>
          </w:tcPr>
          <w:p w14:paraId="7F9E7B74" w14:textId="77777777" w:rsidR="00477201" w:rsidRPr="00EB589D" w:rsidRDefault="00477201" w:rsidP="00C22A6C">
            <w:pPr>
              <w:pStyle w:val="TAL"/>
              <w:rPr>
                <w:rFonts w:ascii="Times New Roman" w:hAnsi="Times New Roman"/>
              </w:rPr>
            </w:pPr>
            <w:r w:rsidRPr="00EB589D">
              <w:rPr>
                <w:rFonts w:ascii="Times New Roman" w:hAnsi="Times New Roman"/>
              </w:rPr>
              <w:t>PRB bundling type</w:t>
            </w:r>
          </w:p>
        </w:tc>
        <w:tc>
          <w:tcPr>
            <w:tcW w:w="615" w:type="dxa"/>
          </w:tcPr>
          <w:p w14:paraId="7DF309C6" w14:textId="77777777" w:rsidR="00477201" w:rsidRPr="00EB589D" w:rsidRDefault="00477201" w:rsidP="00C22A6C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4343" w:type="dxa"/>
          </w:tcPr>
          <w:p w14:paraId="6FCADBB3" w14:textId="77777777" w:rsidR="00477201" w:rsidRPr="00EB589D" w:rsidRDefault="00477201" w:rsidP="00C22A6C">
            <w:pPr>
              <w:pStyle w:val="TAC"/>
              <w:rPr>
                <w:rFonts w:ascii="Times New Roman" w:hAnsi="Times New Roman"/>
              </w:rPr>
            </w:pPr>
            <w:r w:rsidRPr="00EB589D">
              <w:rPr>
                <w:rFonts w:ascii="Times New Roman" w:hAnsi="Times New Roman"/>
              </w:rPr>
              <w:t>Static</w:t>
            </w:r>
          </w:p>
        </w:tc>
      </w:tr>
      <w:tr w:rsidR="00477201" w:rsidRPr="00EB589D" w14:paraId="2712A2AB" w14:textId="77777777" w:rsidTr="00477201">
        <w:trPr>
          <w:trHeight w:val="197"/>
        </w:trPr>
        <w:tc>
          <w:tcPr>
            <w:tcW w:w="1790" w:type="dxa"/>
            <w:tcBorders>
              <w:top w:val="nil"/>
              <w:bottom w:val="single" w:sz="4" w:space="0" w:color="auto"/>
            </w:tcBorders>
          </w:tcPr>
          <w:p w14:paraId="4FE88DC9" w14:textId="77777777" w:rsidR="00477201" w:rsidRPr="00EB589D" w:rsidRDefault="00477201" w:rsidP="00C22A6C">
            <w:pPr>
              <w:pStyle w:val="TAL"/>
              <w:rPr>
                <w:rFonts w:ascii="Times New Roman" w:hAnsi="Times New Roman"/>
                <w:i/>
              </w:rPr>
            </w:pPr>
          </w:p>
        </w:tc>
        <w:tc>
          <w:tcPr>
            <w:tcW w:w="2458" w:type="dxa"/>
            <w:tcBorders>
              <w:bottom w:val="single" w:sz="4" w:space="0" w:color="auto"/>
            </w:tcBorders>
          </w:tcPr>
          <w:p w14:paraId="27943109" w14:textId="77777777" w:rsidR="00477201" w:rsidRPr="00EB589D" w:rsidRDefault="00477201" w:rsidP="00C22A6C">
            <w:pPr>
              <w:pStyle w:val="TAL"/>
              <w:rPr>
                <w:rFonts w:ascii="Times New Roman" w:hAnsi="Times New Roman"/>
              </w:rPr>
            </w:pPr>
            <w:r w:rsidRPr="00EB589D">
              <w:rPr>
                <w:rFonts w:ascii="Times New Roman" w:hAnsi="Times New Roman"/>
              </w:rPr>
              <w:t>PRB bundling size</w:t>
            </w:r>
          </w:p>
        </w:tc>
        <w:tc>
          <w:tcPr>
            <w:tcW w:w="615" w:type="dxa"/>
          </w:tcPr>
          <w:p w14:paraId="7B29F803" w14:textId="77777777" w:rsidR="00477201" w:rsidRPr="00EB589D" w:rsidRDefault="00477201" w:rsidP="00C22A6C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4343" w:type="dxa"/>
          </w:tcPr>
          <w:p w14:paraId="141C91D0" w14:textId="77777777" w:rsidR="00477201" w:rsidRPr="00EB589D" w:rsidRDefault="00477201" w:rsidP="00C22A6C">
            <w:pPr>
              <w:pStyle w:val="TAC"/>
              <w:rPr>
                <w:rFonts w:ascii="Times New Roman" w:hAnsi="Times New Roman"/>
              </w:rPr>
            </w:pPr>
            <w:r w:rsidRPr="00EB589D">
              <w:rPr>
                <w:rFonts w:ascii="Times New Roman" w:hAnsi="Times New Roman"/>
              </w:rPr>
              <w:t>2</w:t>
            </w:r>
          </w:p>
        </w:tc>
      </w:tr>
      <w:tr w:rsidR="00477201" w:rsidRPr="00EB589D" w14:paraId="44CEBA4C" w14:textId="77777777" w:rsidTr="00477201">
        <w:trPr>
          <w:trHeight w:val="197"/>
        </w:trPr>
        <w:tc>
          <w:tcPr>
            <w:tcW w:w="42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F74640" w14:textId="77777777" w:rsidR="00477201" w:rsidRPr="00EB589D" w:rsidRDefault="00477201" w:rsidP="00C22A6C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DB3D0D">
              <w:rPr>
                <w:rFonts w:ascii="Times New Roman" w:hAnsi="Times New Roman" w:hint="eastAsia"/>
                <w:lang w:eastAsia="zh-CN"/>
              </w:rPr>
              <w:t>T</w:t>
            </w:r>
            <w:r w:rsidRPr="00DB3D0D">
              <w:rPr>
                <w:rFonts w:ascii="Times New Roman" w:hAnsi="Times New Roman"/>
                <w:lang w:eastAsia="zh-CN"/>
              </w:rPr>
              <w:t>RS configuration</w:t>
            </w:r>
          </w:p>
        </w:tc>
        <w:tc>
          <w:tcPr>
            <w:tcW w:w="615" w:type="dxa"/>
          </w:tcPr>
          <w:p w14:paraId="794ECDB4" w14:textId="77777777" w:rsidR="00477201" w:rsidRPr="00EB589D" w:rsidRDefault="00477201" w:rsidP="00C22A6C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4343" w:type="dxa"/>
          </w:tcPr>
          <w:p w14:paraId="5F366508" w14:textId="77777777" w:rsidR="00477201" w:rsidRPr="00EB589D" w:rsidRDefault="00477201" w:rsidP="00C22A6C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EB589D">
              <w:rPr>
                <w:rFonts w:ascii="Times New Roman" w:hAnsi="Times New Roman"/>
                <w:lang w:eastAsia="zh-CN"/>
              </w:rPr>
              <w:t>Symbol</w:t>
            </w:r>
            <w:proofErr w:type="gramStart"/>
            <w:r w:rsidRPr="00EB589D">
              <w:rPr>
                <w:rFonts w:ascii="Times New Roman" w:hAnsi="Times New Roman"/>
                <w:lang w:eastAsia="zh-CN"/>
              </w:rPr>
              <w:t>#{</w:t>
            </w:r>
            <w:proofErr w:type="gramEnd"/>
            <w:r w:rsidRPr="00EB589D">
              <w:rPr>
                <w:rFonts w:ascii="Times New Roman" w:hAnsi="Times New Roman"/>
                <w:lang w:eastAsia="zh-CN"/>
              </w:rPr>
              <w:t>5, 9}</w:t>
            </w:r>
          </w:p>
        </w:tc>
      </w:tr>
      <w:tr w:rsidR="00477201" w:rsidRPr="00EB589D" w14:paraId="49EE5DA8" w14:textId="77777777" w:rsidTr="00477201">
        <w:trPr>
          <w:trHeight w:val="197"/>
        </w:trPr>
        <w:tc>
          <w:tcPr>
            <w:tcW w:w="4248" w:type="dxa"/>
            <w:gridSpan w:val="2"/>
            <w:tcBorders>
              <w:top w:val="nil"/>
              <w:bottom w:val="single" w:sz="4" w:space="0" w:color="auto"/>
            </w:tcBorders>
          </w:tcPr>
          <w:p w14:paraId="49CDE002" w14:textId="77777777" w:rsidR="00477201" w:rsidRPr="00EB589D" w:rsidRDefault="00477201" w:rsidP="00C22A6C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B589D">
              <w:rPr>
                <w:rFonts w:ascii="Times New Roman" w:hAnsi="Times New Roman" w:hint="eastAsia"/>
                <w:lang w:eastAsia="zh-CN"/>
              </w:rPr>
              <w:t>P</w:t>
            </w:r>
            <w:r w:rsidRPr="00EB589D">
              <w:rPr>
                <w:rFonts w:ascii="Times New Roman" w:hAnsi="Times New Roman"/>
                <w:lang w:eastAsia="zh-CN"/>
              </w:rPr>
              <w:t>T-RS</w:t>
            </w:r>
          </w:p>
        </w:tc>
        <w:tc>
          <w:tcPr>
            <w:tcW w:w="615" w:type="dxa"/>
          </w:tcPr>
          <w:p w14:paraId="7A1783DD" w14:textId="77777777" w:rsidR="00477201" w:rsidRPr="00EB589D" w:rsidRDefault="00477201" w:rsidP="00C22A6C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4343" w:type="dxa"/>
          </w:tcPr>
          <w:p w14:paraId="732ABF00" w14:textId="77777777" w:rsidR="00477201" w:rsidRPr="00EB589D" w:rsidRDefault="00477201" w:rsidP="00C22A6C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EB589D">
              <w:rPr>
                <w:rFonts w:ascii="Times New Roman" w:hAnsi="Times New Roman" w:hint="eastAsia"/>
                <w:lang w:eastAsia="zh-CN"/>
              </w:rPr>
              <w:t>N</w:t>
            </w:r>
            <w:r w:rsidRPr="00EB589D">
              <w:rPr>
                <w:rFonts w:ascii="Times New Roman" w:hAnsi="Times New Roman"/>
                <w:lang w:eastAsia="zh-CN"/>
              </w:rPr>
              <w:t>ot configured</w:t>
            </w:r>
          </w:p>
        </w:tc>
      </w:tr>
      <w:tr w:rsidR="00477201" w:rsidRPr="00EB589D" w14:paraId="1A517C71" w14:textId="77777777" w:rsidTr="00477201">
        <w:trPr>
          <w:trHeight w:val="395"/>
        </w:trPr>
        <w:tc>
          <w:tcPr>
            <w:tcW w:w="4248" w:type="dxa"/>
            <w:gridSpan w:val="2"/>
            <w:tcBorders>
              <w:top w:val="nil"/>
              <w:bottom w:val="single" w:sz="4" w:space="0" w:color="auto"/>
            </w:tcBorders>
          </w:tcPr>
          <w:p w14:paraId="588BDD35" w14:textId="77777777" w:rsidR="00477201" w:rsidRPr="00EB589D" w:rsidRDefault="00477201" w:rsidP="00C22A6C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DM-RS configuration</w:t>
            </w:r>
          </w:p>
        </w:tc>
        <w:tc>
          <w:tcPr>
            <w:tcW w:w="615" w:type="dxa"/>
          </w:tcPr>
          <w:p w14:paraId="08B218AB" w14:textId="77777777" w:rsidR="00477201" w:rsidRPr="00EB589D" w:rsidRDefault="00477201" w:rsidP="00C22A6C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4343" w:type="dxa"/>
          </w:tcPr>
          <w:p w14:paraId="33690681" w14:textId="77777777" w:rsidR="00477201" w:rsidRDefault="00477201" w:rsidP="00C22A6C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4</w:t>
            </w:r>
            <w:r>
              <w:rPr>
                <w:rFonts w:ascii="Times New Roman" w:hAnsi="Times New Roman"/>
                <w:lang w:eastAsia="zh-CN"/>
              </w:rPr>
              <w:t xml:space="preserve"> Layer: Rel-15 Type 1 DM-RS with 1+1</w:t>
            </w:r>
          </w:p>
          <w:p w14:paraId="5F2B470C" w14:textId="77777777" w:rsidR="00477201" w:rsidRPr="00EB589D" w:rsidRDefault="00477201" w:rsidP="00C22A6C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C230CE">
              <w:rPr>
                <w:rFonts w:ascii="Times New Roman" w:hAnsi="Times New Roman" w:hint="eastAsia"/>
                <w:lang w:eastAsia="zh-CN"/>
              </w:rPr>
              <w:t>6</w:t>
            </w:r>
            <w:r w:rsidRPr="00C230CE">
              <w:rPr>
                <w:rFonts w:ascii="Times New Roman" w:hAnsi="Times New Roman"/>
                <w:lang w:eastAsia="zh-CN"/>
              </w:rPr>
              <w:t xml:space="preserve"> Layers: </w:t>
            </w:r>
            <w:r w:rsidRPr="00BF7186">
              <w:rPr>
                <w:rFonts w:ascii="Times New Roman" w:hAnsi="Times New Roman"/>
                <w:lang w:eastAsia="zh-CN"/>
              </w:rPr>
              <w:t>Rel-15 Type 1 DMRS 2+2: {1000-1003, 1004, 1006}</w:t>
            </w:r>
          </w:p>
        </w:tc>
      </w:tr>
      <w:tr w:rsidR="00477201" w:rsidRPr="00EB589D" w14:paraId="4B7B6FAF" w14:textId="77777777" w:rsidTr="00477201">
        <w:trPr>
          <w:trHeight w:val="197"/>
        </w:trPr>
        <w:tc>
          <w:tcPr>
            <w:tcW w:w="4248" w:type="dxa"/>
            <w:gridSpan w:val="2"/>
            <w:tcBorders>
              <w:top w:val="nil"/>
              <w:bottom w:val="single" w:sz="4" w:space="0" w:color="auto"/>
            </w:tcBorders>
          </w:tcPr>
          <w:p w14:paraId="431FAFCD" w14:textId="77777777" w:rsidR="00477201" w:rsidRPr="00EB589D" w:rsidRDefault="00477201" w:rsidP="00C22A6C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B589D">
              <w:rPr>
                <w:rFonts w:ascii="Times New Roman" w:hAnsi="Times New Roman"/>
                <w:lang w:eastAsia="zh-CN"/>
              </w:rPr>
              <w:t>Overhead</w:t>
            </w:r>
          </w:p>
        </w:tc>
        <w:tc>
          <w:tcPr>
            <w:tcW w:w="615" w:type="dxa"/>
          </w:tcPr>
          <w:p w14:paraId="31A82084" w14:textId="77777777" w:rsidR="00477201" w:rsidRPr="00EB589D" w:rsidRDefault="00477201" w:rsidP="00C22A6C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4343" w:type="dxa"/>
          </w:tcPr>
          <w:p w14:paraId="19F44804" w14:textId="77777777" w:rsidR="00477201" w:rsidRPr="00EB589D" w:rsidRDefault="00477201" w:rsidP="00C22A6C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EB589D">
              <w:rPr>
                <w:rFonts w:ascii="Times New Roman" w:hAnsi="Times New Roman" w:hint="eastAsia"/>
                <w:lang w:eastAsia="zh-CN"/>
              </w:rPr>
              <w:t>0</w:t>
            </w:r>
          </w:p>
        </w:tc>
      </w:tr>
      <w:tr w:rsidR="00477201" w:rsidRPr="00EB589D" w14:paraId="00EFA32D" w14:textId="77777777" w:rsidTr="00477201">
        <w:trPr>
          <w:trHeight w:val="395"/>
        </w:trPr>
        <w:tc>
          <w:tcPr>
            <w:tcW w:w="4248" w:type="dxa"/>
            <w:gridSpan w:val="2"/>
            <w:tcBorders>
              <w:top w:val="nil"/>
              <w:bottom w:val="single" w:sz="4" w:space="0" w:color="auto"/>
            </w:tcBorders>
          </w:tcPr>
          <w:p w14:paraId="5978692F" w14:textId="77777777" w:rsidR="00477201" w:rsidRPr="00EB589D" w:rsidRDefault="00477201" w:rsidP="00C22A6C">
            <w:pPr>
              <w:pStyle w:val="TAL"/>
              <w:rPr>
                <w:rFonts w:ascii="Times New Roman" w:hAnsi="Times New Roman"/>
                <w:lang w:eastAsia="zh-CN"/>
              </w:rPr>
            </w:pPr>
            <w:proofErr w:type="spellStart"/>
            <w:r w:rsidRPr="00EB589D">
              <w:rPr>
                <w:rFonts w:ascii="Times New Roman" w:hAnsi="Times New Roman"/>
                <w:lang w:eastAsia="zh-CN"/>
              </w:rPr>
              <w:t>Coodebook</w:t>
            </w:r>
            <w:proofErr w:type="spellEnd"/>
            <w:r w:rsidRPr="00EB589D">
              <w:rPr>
                <w:rFonts w:ascii="Times New Roman" w:hAnsi="Times New Roman"/>
                <w:lang w:eastAsia="zh-CN"/>
              </w:rPr>
              <w:t xml:space="preserve"> for PDCCH for PDSCH tests with 4Tx and 8Tx</w:t>
            </w:r>
          </w:p>
        </w:tc>
        <w:tc>
          <w:tcPr>
            <w:tcW w:w="615" w:type="dxa"/>
          </w:tcPr>
          <w:p w14:paraId="7B681D64" w14:textId="77777777" w:rsidR="00477201" w:rsidRPr="00EB589D" w:rsidRDefault="00477201" w:rsidP="00C22A6C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4343" w:type="dxa"/>
          </w:tcPr>
          <w:p w14:paraId="643C860E" w14:textId="77777777" w:rsidR="00477201" w:rsidRPr="00EB589D" w:rsidRDefault="00477201" w:rsidP="00C22A6C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EB589D">
              <w:rPr>
                <w:rFonts w:ascii="Times New Roman" w:hAnsi="Times New Roman"/>
                <w:lang w:eastAsia="zh-CN"/>
              </w:rPr>
              <w:t>Keep same number of Tx for PDSCH and PDCCH during PDSCH test. Set “</w:t>
            </w:r>
            <w:proofErr w:type="spellStart"/>
            <w:r w:rsidRPr="00EB589D">
              <w:rPr>
                <w:rFonts w:ascii="Times New Roman" w:hAnsi="Times New Roman"/>
                <w:lang w:eastAsia="zh-CN"/>
              </w:rPr>
              <w:t>codebookMode</w:t>
            </w:r>
            <w:proofErr w:type="spellEnd"/>
            <w:r w:rsidRPr="00EB589D">
              <w:rPr>
                <w:rFonts w:ascii="Times New Roman" w:hAnsi="Times New Roman"/>
                <w:lang w:eastAsia="zh-CN"/>
              </w:rPr>
              <w:t>” to 1</w:t>
            </w:r>
          </w:p>
        </w:tc>
      </w:tr>
      <w:tr w:rsidR="00477201" w:rsidRPr="00F214F6" w14:paraId="5EAC51D3" w14:textId="77777777" w:rsidTr="00477201">
        <w:trPr>
          <w:trHeight w:val="395"/>
        </w:trPr>
        <w:tc>
          <w:tcPr>
            <w:tcW w:w="4248" w:type="dxa"/>
            <w:gridSpan w:val="2"/>
            <w:tcBorders>
              <w:top w:val="nil"/>
              <w:bottom w:val="single" w:sz="4" w:space="0" w:color="auto"/>
            </w:tcBorders>
          </w:tcPr>
          <w:p w14:paraId="0453B1E5" w14:textId="77777777" w:rsidR="00477201" w:rsidRPr="00EB589D" w:rsidRDefault="00477201" w:rsidP="00C22A6C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(</w:t>
            </w:r>
            <w:r>
              <w:rPr>
                <w:rFonts w:ascii="Times New Roman" w:hAnsi="Times New Roman"/>
                <w:lang w:eastAsia="zh-CN"/>
              </w:rPr>
              <w:t>N1, N2)</w:t>
            </w:r>
            <w:r>
              <w:rPr>
                <w:rFonts w:ascii="Times New Roman" w:hAnsi="Times New Roman" w:hint="eastAsia"/>
                <w:lang w:eastAsia="zh-CN"/>
              </w:rPr>
              <w:t>,</w:t>
            </w:r>
            <w:r>
              <w:rPr>
                <w:rFonts w:ascii="Times New Roman" w:hAnsi="Times New Roman"/>
                <w:lang w:eastAsia="zh-CN"/>
              </w:rPr>
              <w:t xml:space="preserve"> (O1, O2)</w:t>
            </w:r>
          </w:p>
        </w:tc>
        <w:tc>
          <w:tcPr>
            <w:tcW w:w="615" w:type="dxa"/>
          </w:tcPr>
          <w:p w14:paraId="19DC48AE" w14:textId="77777777" w:rsidR="00477201" w:rsidRPr="00EB589D" w:rsidRDefault="00477201" w:rsidP="00C22A6C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4343" w:type="dxa"/>
          </w:tcPr>
          <w:p w14:paraId="32DCF9D1" w14:textId="77777777" w:rsidR="00477201" w:rsidRPr="00A55991" w:rsidRDefault="00477201" w:rsidP="00C22A6C">
            <w:pPr>
              <w:pStyle w:val="TAC"/>
              <w:rPr>
                <w:rFonts w:ascii="Times New Roman" w:hAnsi="Times New Roman"/>
                <w:lang w:val="pt-BR" w:eastAsia="zh-CN"/>
              </w:rPr>
            </w:pPr>
            <w:r w:rsidRPr="00A55991">
              <w:rPr>
                <w:rFonts w:ascii="Times New Roman" w:hAnsi="Times New Roman"/>
                <w:lang w:val="pt-BR" w:eastAsia="zh-CN"/>
              </w:rPr>
              <w:t>8Tx case: (N</w:t>
            </w:r>
            <w:proofErr w:type="gramStart"/>
            <w:r w:rsidRPr="00A55991">
              <w:rPr>
                <w:rFonts w:ascii="Times New Roman" w:hAnsi="Times New Roman"/>
                <w:lang w:val="pt-BR" w:eastAsia="zh-CN"/>
              </w:rPr>
              <w:t>1,N</w:t>
            </w:r>
            <w:proofErr w:type="gramEnd"/>
            <w:r w:rsidRPr="00A55991">
              <w:rPr>
                <w:rFonts w:ascii="Times New Roman" w:hAnsi="Times New Roman"/>
                <w:lang w:val="pt-BR" w:eastAsia="zh-CN"/>
              </w:rPr>
              <w:t>2) = (4,1), (O1, O2) = (4,1)</w:t>
            </w:r>
          </w:p>
          <w:p w14:paraId="62688467" w14:textId="77777777" w:rsidR="00477201" w:rsidRPr="00A55991" w:rsidRDefault="00477201" w:rsidP="00C22A6C">
            <w:pPr>
              <w:pStyle w:val="TAC"/>
              <w:rPr>
                <w:rFonts w:ascii="Times New Roman" w:hAnsi="Times New Roman"/>
                <w:lang w:val="pt-BR" w:eastAsia="zh-CN"/>
              </w:rPr>
            </w:pPr>
            <w:r w:rsidRPr="00A55991">
              <w:rPr>
                <w:rFonts w:ascii="Times New Roman" w:hAnsi="Times New Roman"/>
                <w:lang w:val="pt-BR" w:eastAsia="zh-CN"/>
              </w:rPr>
              <w:t>4Tx case: (N</w:t>
            </w:r>
            <w:proofErr w:type="gramStart"/>
            <w:r w:rsidRPr="00A55991">
              <w:rPr>
                <w:rFonts w:ascii="Times New Roman" w:hAnsi="Times New Roman"/>
                <w:lang w:val="pt-BR" w:eastAsia="zh-CN"/>
              </w:rPr>
              <w:t>1,N2)=</w:t>
            </w:r>
            <w:proofErr w:type="gramEnd"/>
            <w:r w:rsidRPr="00A55991">
              <w:rPr>
                <w:rFonts w:ascii="Times New Roman" w:hAnsi="Times New Roman"/>
                <w:lang w:val="pt-BR" w:eastAsia="zh-CN"/>
              </w:rPr>
              <w:t>(2,1), (O1, O2) = (4,1)</w:t>
            </w:r>
          </w:p>
        </w:tc>
      </w:tr>
      <w:tr w:rsidR="00477201" w:rsidRPr="00EB589D" w14:paraId="0DF4F67A" w14:textId="77777777" w:rsidTr="00477201">
        <w:trPr>
          <w:trHeight w:val="205"/>
        </w:trPr>
        <w:tc>
          <w:tcPr>
            <w:tcW w:w="4248" w:type="dxa"/>
            <w:gridSpan w:val="2"/>
            <w:tcBorders>
              <w:top w:val="nil"/>
              <w:bottom w:val="single" w:sz="4" w:space="0" w:color="auto"/>
            </w:tcBorders>
          </w:tcPr>
          <w:p w14:paraId="13CBEB30" w14:textId="77777777" w:rsidR="00477201" w:rsidRPr="00EB589D" w:rsidRDefault="00477201" w:rsidP="00C22A6C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DB3D0D">
              <w:rPr>
                <w:rFonts w:ascii="Times New Roman" w:hAnsi="Times New Roman" w:hint="eastAsia"/>
                <w:lang w:eastAsia="zh-CN"/>
              </w:rPr>
              <w:t>S</w:t>
            </w:r>
            <w:r w:rsidRPr="00DB3D0D">
              <w:rPr>
                <w:rFonts w:ascii="Times New Roman" w:hAnsi="Times New Roman"/>
                <w:lang w:eastAsia="zh-CN"/>
              </w:rPr>
              <w:t>pecial slot (S slot) scheduling</w:t>
            </w:r>
          </w:p>
        </w:tc>
        <w:tc>
          <w:tcPr>
            <w:tcW w:w="615" w:type="dxa"/>
          </w:tcPr>
          <w:p w14:paraId="110A5A9F" w14:textId="77777777" w:rsidR="00477201" w:rsidRPr="00EB589D" w:rsidRDefault="00477201" w:rsidP="00C22A6C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4343" w:type="dxa"/>
          </w:tcPr>
          <w:p w14:paraId="5543327E" w14:textId="77777777" w:rsidR="00477201" w:rsidRPr="00EB589D" w:rsidRDefault="00477201" w:rsidP="00C22A6C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EB589D">
              <w:rPr>
                <w:rFonts w:ascii="Times New Roman" w:hAnsi="Times New Roman"/>
                <w:lang w:eastAsia="zh-CN"/>
              </w:rPr>
              <w:t xml:space="preserve">Not schedule PDSCH in special slot for </w:t>
            </w:r>
            <w:r>
              <w:rPr>
                <w:rFonts w:ascii="Times New Roman" w:hAnsi="Times New Roman"/>
                <w:lang w:eastAsia="zh-CN"/>
              </w:rPr>
              <w:t>6</w:t>
            </w:r>
            <w:r w:rsidRPr="00EB589D">
              <w:rPr>
                <w:rFonts w:ascii="Times New Roman" w:hAnsi="Times New Roman"/>
                <w:lang w:eastAsia="zh-CN"/>
              </w:rPr>
              <w:t xml:space="preserve"> layers cases</w:t>
            </w:r>
          </w:p>
        </w:tc>
      </w:tr>
      <w:tr w:rsidR="00477201" w:rsidRPr="00EB589D" w14:paraId="1B2338E6" w14:textId="77777777" w:rsidTr="00477201">
        <w:trPr>
          <w:trHeight w:val="213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4C9D" w14:textId="77777777" w:rsidR="00477201" w:rsidRPr="00EB589D" w:rsidRDefault="00477201" w:rsidP="00C22A6C">
            <w:pPr>
              <w:pStyle w:val="TAL"/>
              <w:rPr>
                <w:rFonts w:ascii="Times New Roman" w:hAnsi="Times New Roman"/>
              </w:rPr>
            </w:pPr>
            <w:r w:rsidRPr="00EB589D">
              <w:rPr>
                <w:rFonts w:ascii="Times New Roman" w:hAnsi="Times New Roman"/>
              </w:rPr>
              <w:t>Number of HARQ Processes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CF8A" w14:textId="77777777" w:rsidR="00477201" w:rsidRPr="00EB589D" w:rsidRDefault="00477201" w:rsidP="00C22A6C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DD49" w14:textId="77777777" w:rsidR="00477201" w:rsidRPr="00EB589D" w:rsidRDefault="00477201" w:rsidP="00C22A6C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8</w:t>
            </w:r>
          </w:p>
        </w:tc>
      </w:tr>
      <w:tr w:rsidR="00477201" w:rsidRPr="00EB589D" w14:paraId="17069CAD" w14:textId="77777777" w:rsidTr="00477201">
        <w:trPr>
          <w:trHeight w:val="213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A14D" w14:textId="77777777" w:rsidR="00477201" w:rsidRPr="00EB589D" w:rsidRDefault="00477201" w:rsidP="00C22A6C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B589D">
              <w:rPr>
                <w:rFonts w:ascii="Times New Roman" w:hAnsi="Times New Roman"/>
                <w:lang w:eastAsia="zh-CN"/>
              </w:rPr>
              <w:t>HARQ ACK/NACK bundling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E755" w14:textId="77777777" w:rsidR="00477201" w:rsidRPr="00EB589D" w:rsidRDefault="00477201" w:rsidP="00C22A6C">
            <w:pPr>
              <w:pStyle w:val="TAC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71FB" w14:textId="77777777" w:rsidR="00477201" w:rsidRPr="00EB589D" w:rsidRDefault="00477201" w:rsidP="00C22A6C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N</w:t>
            </w:r>
            <w:r>
              <w:rPr>
                <w:rFonts w:ascii="Times New Roman" w:hAnsi="Times New Roman"/>
                <w:lang w:eastAsia="zh-CN"/>
              </w:rPr>
              <w:t>ot configured</w:t>
            </w:r>
          </w:p>
        </w:tc>
      </w:tr>
      <w:tr w:rsidR="00477201" w:rsidRPr="00EB589D" w14:paraId="243949FF" w14:textId="77777777" w:rsidTr="00477201">
        <w:trPr>
          <w:trHeight w:val="213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614D" w14:textId="77777777" w:rsidR="00477201" w:rsidRPr="00EB589D" w:rsidRDefault="00477201" w:rsidP="00C22A6C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B589D">
              <w:rPr>
                <w:rFonts w:ascii="Times New Roman" w:hAnsi="Times New Roman" w:hint="eastAsia"/>
                <w:lang w:eastAsia="zh-CN"/>
              </w:rPr>
              <w:t>M</w:t>
            </w:r>
            <w:r w:rsidRPr="00EB589D">
              <w:rPr>
                <w:rFonts w:ascii="Times New Roman" w:hAnsi="Times New Roman"/>
                <w:lang w:eastAsia="zh-CN"/>
              </w:rPr>
              <w:t>aximum HARQ transmissions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B99E" w14:textId="77777777" w:rsidR="00477201" w:rsidRPr="00EB589D" w:rsidRDefault="00477201" w:rsidP="00C22A6C">
            <w:pPr>
              <w:pStyle w:val="TAC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926E" w14:textId="77777777" w:rsidR="00477201" w:rsidRPr="00EB589D" w:rsidRDefault="00477201" w:rsidP="00C22A6C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EB589D">
              <w:rPr>
                <w:rFonts w:ascii="Times New Roman" w:hAnsi="Times New Roman" w:hint="eastAsia"/>
                <w:lang w:eastAsia="zh-CN"/>
              </w:rPr>
              <w:t>4</w:t>
            </w:r>
          </w:p>
        </w:tc>
      </w:tr>
      <w:tr w:rsidR="00477201" w:rsidRPr="00EB589D" w14:paraId="58022FAF" w14:textId="77777777" w:rsidTr="00477201">
        <w:trPr>
          <w:trHeight w:val="213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92C7" w14:textId="77777777" w:rsidR="00477201" w:rsidRPr="00EB589D" w:rsidRDefault="00477201" w:rsidP="00C22A6C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B589D">
              <w:rPr>
                <w:rFonts w:ascii="Times New Roman" w:hAnsi="Times New Roman"/>
                <w:lang w:eastAsia="zh-CN"/>
              </w:rPr>
              <w:t>Redundancy version coding sequence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BFA6" w14:textId="77777777" w:rsidR="00477201" w:rsidRPr="00EB589D" w:rsidRDefault="00477201" w:rsidP="00C22A6C">
            <w:pPr>
              <w:pStyle w:val="TAC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179A" w14:textId="77777777" w:rsidR="00477201" w:rsidRPr="00EB589D" w:rsidRDefault="00477201" w:rsidP="00C22A6C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EB589D">
              <w:rPr>
                <w:rFonts w:ascii="Times New Roman" w:hAnsi="Times New Roman"/>
                <w:lang w:eastAsia="zh-CN"/>
              </w:rPr>
              <w:t>{0,2,3,1}</w:t>
            </w:r>
          </w:p>
        </w:tc>
      </w:tr>
      <w:tr w:rsidR="00477201" w:rsidRPr="00EB589D" w14:paraId="0EA0C52F" w14:textId="77777777" w:rsidTr="00477201">
        <w:trPr>
          <w:trHeight w:val="213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2403" w14:textId="77777777" w:rsidR="00477201" w:rsidRPr="00EB589D" w:rsidRDefault="00477201" w:rsidP="00C22A6C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B589D">
              <w:rPr>
                <w:rFonts w:ascii="Times New Roman" w:hAnsi="Times New Roman"/>
                <w:lang w:eastAsia="zh-CN"/>
              </w:rPr>
              <w:t>PDSCH &amp; PDSCH DMRS Precoding configuration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8652" w14:textId="77777777" w:rsidR="00477201" w:rsidRPr="00EB589D" w:rsidRDefault="00477201" w:rsidP="00C22A6C">
            <w:pPr>
              <w:pStyle w:val="TAC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BB99" w14:textId="77777777" w:rsidR="00477201" w:rsidRPr="00EB589D" w:rsidRDefault="00477201" w:rsidP="00C22A6C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EB589D">
              <w:rPr>
                <w:rFonts w:ascii="Times New Roman" w:hAnsi="Times New Roman"/>
                <w:lang w:eastAsia="zh-CN"/>
              </w:rPr>
              <w:t>Single Panel Type I, Random precoder selection updated per slot, with equal probability of each applicable i1, i2 combination, and with PRB bundling granularity</w:t>
            </w:r>
          </w:p>
        </w:tc>
      </w:tr>
      <w:tr w:rsidR="00477201" w:rsidRPr="00EB589D" w14:paraId="78346C8F" w14:textId="77777777" w:rsidTr="00477201">
        <w:trPr>
          <w:trHeight w:val="213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656E" w14:textId="77777777" w:rsidR="00477201" w:rsidRPr="00EB589D" w:rsidRDefault="00477201" w:rsidP="00C22A6C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R</w:t>
            </w:r>
            <w:r>
              <w:rPr>
                <w:rFonts w:ascii="Times New Roman" w:hAnsi="Times New Roman"/>
                <w:lang w:eastAsia="zh-CN"/>
              </w:rPr>
              <w:t>eceiver type assumption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0023" w14:textId="77777777" w:rsidR="00477201" w:rsidRPr="00EB589D" w:rsidRDefault="00477201" w:rsidP="00C22A6C">
            <w:pPr>
              <w:pStyle w:val="TAC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E3A8" w14:textId="77777777" w:rsidR="00477201" w:rsidRPr="00EB589D" w:rsidRDefault="00477201" w:rsidP="00C22A6C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3F499D">
              <w:rPr>
                <w:rFonts w:ascii="Times New Roman" w:hAnsi="Times New Roman"/>
                <w:lang w:eastAsia="zh-CN"/>
              </w:rPr>
              <w:t>MMSE-IRC with joint 6Rx MIMO detector</w:t>
            </w:r>
          </w:p>
        </w:tc>
      </w:tr>
      <w:tr w:rsidR="00477201" w:rsidRPr="00EB589D" w14:paraId="6857DE68" w14:textId="77777777" w:rsidTr="00477201">
        <w:trPr>
          <w:trHeight w:val="213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A390" w14:textId="77777777" w:rsidR="00477201" w:rsidRDefault="00477201" w:rsidP="00C22A6C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T</w:t>
            </w:r>
            <w:r>
              <w:rPr>
                <w:rFonts w:ascii="Times New Roman" w:hAnsi="Times New Roman"/>
                <w:lang w:eastAsia="zh-CN"/>
              </w:rPr>
              <w:t>x EVM assumption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774C" w14:textId="77777777" w:rsidR="00477201" w:rsidRPr="00EB589D" w:rsidRDefault="00477201" w:rsidP="00C22A6C">
            <w:pPr>
              <w:pStyle w:val="TAC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69FC" w14:textId="77777777" w:rsidR="00477201" w:rsidRPr="00875B8C" w:rsidRDefault="00477201" w:rsidP="00C22A6C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eastAsia="zh-CN"/>
              </w:rPr>
            </w:pPr>
            <w:r w:rsidRPr="00F23E7C">
              <w:rPr>
                <w:rFonts w:ascii="Times New Roman" w:hAnsi="Times New Roman"/>
                <w:lang w:eastAsia="zh-CN"/>
              </w:rPr>
              <w:t>6%</w:t>
            </w:r>
          </w:p>
        </w:tc>
      </w:tr>
      <w:tr w:rsidR="00477201" w:rsidRPr="00EB589D" w14:paraId="140A7A88" w14:textId="77777777" w:rsidTr="00477201">
        <w:trPr>
          <w:trHeight w:val="213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3146" w14:textId="77777777" w:rsidR="00477201" w:rsidRPr="00EB589D" w:rsidRDefault="00477201" w:rsidP="00C22A6C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B589D">
              <w:rPr>
                <w:rFonts w:ascii="Times New Roman" w:hAnsi="Times New Roman" w:hint="eastAsia"/>
                <w:lang w:eastAsia="zh-CN"/>
              </w:rPr>
              <w:t>T</w:t>
            </w:r>
            <w:r w:rsidRPr="00EB589D">
              <w:rPr>
                <w:rFonts w:ascii="Times New Roman" w:hAnsi="Times New Roman"/>
                <w:lang w:eastAsia="zh-CN"/>
              </w:rPr>
              <w:t>est metric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F6B7" w14:textId="77777777" w:rsidR="00477201" w:rsidRPr="00EB589D" w:rsidRDefault="00477201" w:rsidP="00C22A6C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8B5F" w14:textId="77777777" w:rsidR="00477201" w:rsidRPr="00EB589D" w:rsidRDefault="00477201" w:rsidP="00C22A6C">
            <w:pPr>
              <w:spacing w:after="0"/>
              <w:jc w:val="center"/>
              <w:rPr>
                <w:szCs w:val="24"/>
                <w:lang w:eastAsia="zh-CN"/>
              </w:rPr>
            </w:pPr>
            <w:r w:rsidRPr="00EB589D">
              <w:rPr>
                <w:szCs w:val="24"/>
                <w:lang w:eastAsia="zh-CN"/>
              </w:rPr>
              <w:t>SNR@</w:t>
            </w:r>
            <w:r w:rsidRPr="00EB589D">
              <w:rPr>
                <w:rFonts w:hint="eastAsia"/>
                <w:szCs w:val="24"/>
                <w:lang w:eastAsia="zh-CN"/>
              </w:rPr>
              <w:t>7</w:t>
            </w:r>
            <w:r w:rsidRPr="00EB589D">
              <w:rPr>
                <w:szCs w:val="24"/>
                <w:lang w:eastAsia="zh-CN"/>
              </w:rPr>
              <w:t>0% max TP</w:t>
            </w:r>
          </w:p>
        </w:tc>
      </w:tr>
    </w:tbl>
    <w:p w14:paraId="6295F61D" w14:textId="77777777" w:rsidR="00477201" w:rsidRPr="00F71BD6" w:rsidRDefault="00477201" w:rsidP="00477201">
      <w:pPr>
        <w:spacing w:after="120"/>
        <w:jc w:val="both"/>
      </w:pPr>
    </w:p>
    <w:p w14:paraId="2E0F9BD7" w14:textId="1450CCDA" w:rsidR="00477201" w:rsidRPr="00644112" w:rsidRDefault="00477201" w:rsidP="00477201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SDR Requirements</w:t>
      </w:r>
    </w:p>
    <w:p w14:paraId="0CA0EBA0" w14:textId="26D17E01" w:rsidR="00F71BD6" w:rsidRDefault="00477201" w:rsidP="00F23E57">
      <w:pPr>
        <w:spacing w:after="120"/>
        <w:jc w:val="both"/>
      </w:pPr>
      <w:r>
        <w:t>From the previous RAN4#116bis, the following open issues remain with respect to SDR tests and their respective MCS values:</w:t>
      </w:r>
    </w:p>
    <w:p w14:paraId="75BA74E6" w14:textId="4483110E" w:rsidR="00477201" w:rsidRDefault="00477201" w:rsidP="00477201">
      <w:pPr>
        <w:spacing w:after="120"/>
        <w:ind w:left="720"/>
        <w:jc w:val="both"/>
        <w:rPr>
          <w:b/>
          <w:bCs/>
          <w:u w:val="single"/>
          <w:lang w:val="en-DE"/>
        </w:rPr>
      </w:pPr>
      <w:r w:rsidRPr="00477201">
        <w:rPr>
          <w:b/>
          <w:bCs/>
          <w:noProof/>
          <w:u w:val="single"/>
          <w:lang w:val="en-DE"/>
        </w:rPr>
        <w:drawing>
          <wp:inline distT="0" distB="0" distL="0" distR="0" wp14:anchorId="0C6966DC" wp14:editId="2AB421D4">
            <wp:extent cx="3449320" cy="1135101"/>
            <wp:effectExtent l="0" t="0" r="5080" b="0"/>
            <wp:docPr id="765260097" name="Picture 1" descr="A white paper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5260097" name="Picture 1" descr="A white paper with black text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80614" cy="1145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26B2B5" w14:textId="2CABA60B" w:rsidR="00477201" w:rsidRDefault="00477201" w:rsidP="00477201">
      <w:pPr>
        <w:spacing w:after="120"/>
        <w:ind w:left="720"/>
        <w:jc w:val="both"/>
        <w:rPr>
          <w:b/>
          <w:bCs/>
          <w:u w:val="single"/>
          <w:lang w:val="en-DE"/>
        </w:rPr>
      </w:pPr>
      <w:r w:rsidRPr="00477201">
        <w:rPr>
          <w:b/>
          <w:bCs/>
          <w:noProof/>
          <w:u w:val="single"/>
          <w:lang w:val="en-DE"/>
        </w:rPr>
        <w:drawing>
          <wp:inline distT="0" distB="0" distL="0" distR="0" wp14:anchorId="500DC85D" wp14:editId="1114C239">
            <wp:extent cx="3495040" cy="947820"/>
            <wp:effectExtent l="0" t="0" r="0" b="5080"/>
            <wp:docPr id="1585647344" name="Picture 1" descr="A white paper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5647344" name="Picture 1" descr="A white paper with black text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44495" cy="961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4E40C4" w14:textId="77777777" w:rsidR="00477201" w:rsidRDefault="00477201" w:rsidP="00F23E57">
      <w:pPr>
        <w:spacing w:after="120"/>
        <w:jc w:val="both"/>
        <w:rPr>
          <w:b/>
          <w:bCs/>
          <w:u w:val="single"/>
          <w:lang w:val="en-DE"/>
        </w:rPr>
      </w:pPr>
    </w:p>
    <w:p w14:paraId="34A87F3E" w14:textId="5E2AE59A" w:rsidR="00477201" w:rsidRDefault="00477201" w:rsidP="00477201">
      <w:pPr>
        <w:spacing w:after="120"/>
        <w:ind w:left="720"/>
        <w:jc w:val="both"/>
        <w:rPr>
          <w:b/>
          <w:bCs/>
          <w:u w:val="single"/>
          <w:lang w:val="en-DE"/>
        </w:rPr>
      </w:pPr>
      <w:r w:rsidRPr="00477201">
        <w:rPr>
          <w:b/>
          <w:bCs/>
          <w:noProof/>
          <w:u w:val="single"/>
          <w:lang w:val="en-DE"/>
        </w:rPr>
        <w:lastRenderedPageBreak/>
        <w:drawing>
          <wp:inline distT="0" distB="0" distL="0" distR="0" wp14:anchorId="2EB72155" wp14:editId="166BE6D4">
            <wp:extent cx="3576320" cy="1087106"/>
            <wp:effectExtent l="0" t="0" r="0" b="5715"/>
            <wp:docPr id="1345950225" name="Picture 1" descr="A white paper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5950225" name="Picture 1" descr="A white paper with black text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27515" cy="1102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663DF7" w14:textId="77777777" w:rsidR="00477201" w:rsidRDefault="00477201" w:rsidP="00F23E57">
      <w:pPr>
        <w:spacing w:after="120"/>
        <w:jc w:val="both"/>
        <w:rPr>
          <w:b/>
          <w:bCs/>
          <w:u w:val="single"/>
          <w:lang w:val="en-DE"/>
        </w:rPr>
      </w:pPr>
    </w:p>
    <w:p w14:paraId="1F208084" w14:textId="1613AB7C" w:rsidR="00B827C9" w:rsidRDefault="00477201" w:rsidP="00477201">
      <w:pPr>
        <w:spacing w:after="120"/>
        <w:jc w:val="both"/>
      </w:pPr>
      <w:r>
        <w:t>Based on our simulation results, we can comment the following:</w:t>
      </w:r>
    </w:p>
    <w:p w14:paraId="0C091865" w14:textId="706350B5" w:rsidR="00477201" w:rsidRPr="00477201" w:rsidRDefault="00477201" w:rsidP="00477201">
      <w:pPr>
        <w:pStyle w:val="ListParagraph"/>
        <w:numPr>
          <w:ilvl w:val="0"/>
          <w:numId w:val="60"/>
        </w:numPr>
        <w:spacing w:after="120"/>
        <w:ind w:leftChars="0"/>
        <w:jc w:val="both"/>
        <w:rPr>
          <w:lang w:val="en-DE"/>
        </w:rPr>
      </w:pPr>
      <w:r>
        <w:rPr>
          <w:b/>
          <w:bCs/>
          <w:lang w:val="en-DE"/>
        </w:rPr>
        <w:t>256QAM Table and 6 layers:</w:t>
      </w:r>
      <w:r w:rsidRPr="00477201">
        <w:rPr>
          <w:lang w:val="en-DE"/>
        </w:rPr>
        <w:t xml:space="preserve"> Our results suggest that we can aim relatively high, and this requirements should be set higher </w:t>
      </w:r>
      <w:r>
        <w:rPr>
          <w:lang w:val="en-DE"/>
        </w:rPr>
        <w:t xml:space="preserve">than MCS24 and MCS25. We propose and MCS no lower than MCS26.  </w:t>
      </w:r>
      <w:r w:rsidRPr="00477201">
        <w:rPr>
          <w:lang w:val="en-DE"/>
        </w:rPr>
        <w:t xml:space="preserve">  </w:t>
      </w:r>
    </w:p>
    <w:p w14:paraId="0CD20EB3" w14:textId="78B21213" w:rsidR="00477201" w:rsidRPr="00477201" w:rsidRDefault="00477201" w:rsidP="00477201">
      <w:pPr>
        <w:pStyle w:val="ListParagraph"/>
        <w:numPr>
          <w:ilvl w:val="0"/>
          <w:numId w:val="60"/>
        </w:numPr>
        <w:spacing w:after="120"/>
        <w:ind w:leftChars="0"/>
        <w:jc w:val="both"/>
        <w:rPr>
          <w:lang w:val="en-DE"/>
        </w:rPr>
      </w:pPr>
      <w:r>
        <w:rPr>
          <w:b/>
          <w:bCs/>
          <w:lang w:val="en-DE"/>
        </w:rPr>
        <w:t xml:space="preserve">64QAM Table and 6 layers: </w:t>
      </w:r>
      <w:r w:rsidRPr="00477201">
        <w:rPr>
          <w:lang w:val="en-DE"/>
        </w:rPr>
        <w:t>Here our results confirm that we can exhaust the 64QAM table and go with MCS28</w:t>
      </w:r>
    </w:p>
    <w:p w14:paraId="3C786FA5" w14:textId="4A4C7B34" w:rsidR="00477201" w:rsidRPr="00477201" w:rsidRDefault="00477201" w:rsidP="00477201">
      <w:pPr>
        <w:pStyle w:val="ListParagraph"/>
        <w:numPr>
          <w:ilvl w:val="0"/>
          <w:numId w:val="60"/>
        </w:numPr>
        <w:spacing w:after="120"/>
        <w:ind w:leftChars="0"/>
        <w:jc w:val="both"/>
        <w:rPr>
          <w:b/>
          <w:bCs/>
          <w:lang w:val="en-DE"/>
        </w:rPr>
      </w:pPr>
      <w:r>
        <w:rPr>
          <w:b/>
          <w:bCs/>
          <w:lang w:val="en-DE"/>
        </w:rPr>
        <w:t xml:space="preserve">1024QAM Table with 2 layers: </w:t>
      </w:r>
      <w:r w:rsidRPr="00477201">
        <w:rPr>
          <w:lang w:val="en-DE"/>
        </w:rPr>
        <w:t>Here our results confirm that we can comfortably reach MCS23.</w:t>
      </w:r>
      <w:r>
        <w:rPr>
          <w:b/>
          <w:bCs/>
          <w:lang w:val="en-DE"/>
        </w:rPr>
        <w:t xml:space="preserve"> </w:t>
      </w:r>
    </w:p>
    <w:p w14:paraId="0F56C27A" w14:textId="77777777" w:rsidR="00195CEE" w:rsidRDefault="00195CEE" w:rsidP="000C558D">
      <w:pPr>
        <w:spacing w:after="120"/>
        <w:jc w:val="both"/>
        <w:rPr>
          <w:lang w:val="en-DE"/>
        </w:rPr>
      </w:pPr>
    </w:p>
    <w:p w14:paraId="16CCAE3B" w14:textId="6EF3CEDE" w:rsidR="00477201" w:rsidRDefault="00477201" w:rsidP="00477201">
      <w:pPr>
        <w:spacing w:after="120"/>
        <w:jc w:val="both"/>
        <w:rPr>
          <w:b/>
          <w:bCs/>
          <w:lang w:val="en-DE"/>
        </w:rPr>
      </w:pPr>
      <w:r w:rsidRPr="00CC58F3">
        <w:rPr>
          <w:b/>
          <w:bCs/>
          <w:u w:val="single"/>
          <w:lang w:val="en-DE"/>
        </w:rPr>
        <w:t>Proposal #</w:t>
      </w:r>
      <w:r>
        <w:rPr>
          <w:b/>
          <w:bCs/>
          <w:u w:val="single"/>
          <w:lang w:val="en-DE"/>
        </w:rPr>
        <w:t>1</w:t>
      </w:r>
      <w:r w:rsidRPr="00CC58F3">
        <w:rPr>
          <w:b/>
          <w:bCs/>
          <w:lang w:val="en-DE"/>
        </w:rPr>
        <w:t xml:space="preserve">: </w:t>
      </w:r>
      <w:r>
        <w:rPr>
          <w:b/>
          <w:bCs/>
          <w:lang w:val="en-DE"/>
        </w:rPr>
        <w:t>For scaling factor of 1 for 6 MIMO layers, consider MCS26 and MCS28 for the 256QAM and 64QAM tables respectively. For scaling factor of 1 with 1024QAM and 2 layers, use MCS23.</w:t>
      </w:r>
    </w:p>
    <w:p w14:paraId="73E7985A" w14:textId="77777777" w:rsidR="00477201" w:rsidRDefault="00477201" w:rsidP="000C558D">
      <w:pPr>
        <w:spacing w:after="120"/>
        <w:jc w:val="both"/>
        <w:rPr>
          <w:lang w:val="en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4"/>
        <w:gridCol w:w="2671"/>
        <w:gridCol w:w="681"/>
        <w:gridCol w:w="4583"/>
      </w:tblGrid>
      <w:tr w:rsidR="00477201" w:rsidRPr="00EB589D" w14:paraId="76EE808D" w14:textId="77777777" w:rsidTr="00C22A6C">
        <w:tc>
          <w:tcPr>
            <w:tcW w:w="4815" w:type="dxa"/>
            <w:gridSpan w:val="2"/>
          </w:tcPr>
          <w:p w14:paraId="13ECCD22" w14:textId="77777777" w:rsidR="00477201" w:rsidRPr="00EB589D" w:rsidRDefault="00477201" w:rsidP="00C22A6C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</w:rPr>
            </w:pPr>
            <w:r w:rsidRPr="00EB589D">
              <w:rPr>
                <w:rFonts w:eastAsia="SimSun"/>
                <w:b/>
                <w:sz w:val="18"/>
              </w:rPr>
              <w:lastRenderedPageBreak/>
              <w:t>Parameter</w:t>
            </w:r>
          </w:p>
        </w:tc>
        <w:tc>
          <w:tcPr>
            <w:tcW w:w="709" w:type="dxa"/>
          </w:tcPr>
          <w:p w14:paraId="7E865E13" w14:textId="77777777" w:rsidR="00477201" w:rsidRPr="00EB589D" w:rsidRDefault="00477201" w:rsidP="00C22A6C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</w:rPr>
            </w:pPr>
            <w:r w:rsidRPr="00EB589D">
              <w:rPr>
                <w:rFonts w:eastAsia="SimSun"/>
                <w:b/>
                <w:sz w:val="18"/>
              </w:rPr>
              <w:t>Unit</w:t>
            </w:r>
          </w:p>
        </w:tc>
        <w:tc>
          <w:tcPr>
            <w:tcW w:w="4721" w:type="dxa"/>
          </w:tcPr>
          <w:p w14:paraId="03D3FF1C" w14:textId="77777777" w:rsidR="00477201" w:rsidRPr="00EB589D" w:rsidRDefault="00477201" w:rsidP="00C22A6C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</w:rPr>
            </w:pPr>
            <w:r w:rsidRPr="00EB589D">
              <w:rPr>
                <w:rFonts w:eastAsia="SimSun"/>
                <w:b/>
                <w:sz w:val="18"/>
              </w:rPr>
              <w:t>Value</w:t>
            </w:r>
          </w:p>
        </w:tc>
      </w:tr>
      <w:tr w:rsidR="00477201" w:rsidRPr="00EB589D" w14:paraId="203A24CA" w14:textId="77777777" w:rsidTr="00C22A6C">
        <w:tc>
          <w:tcPr>
            <w:tcW w:w="1807" w:type="dxa"/>
            <w:vMerge w:val="restart"/>
            <w:vAlign w:val="center"/>
          </w:tcPr>
          <w:p w14:paraId="36C6A7F2" w14:textId="77777777" w:rsidR="00477201" w:rsidRPr="00EB589D" w:rsidRDefault="00477201" w:rsidP="00C22A6C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PDSCH configuration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B904" w14:textId="77777777" w:rsidR="00477201" w:rsidRPr="00EB589D" w:rsidRDefault="00477201" w:rsidP="00C22A6C">
            <w:pPr>
              <w:pStyle w:val="TAL"/>
              <w:rPr>
                <w:rFonts w:ascii="Times New Roman" w:eastAsia="SimSun" w:hAnsi="Times New Roman"/>
                <w:szCs w:val="18"/>
              </w:rPr>
            </w:pPr>
            <w:r w:rsidRPr="00EB589D">
              <w:rPr>
                <w:rFonts w:ascii="Times New Roman" w:eastAsia="SimSun" w:hAnsi="Times New Roman"/>
                <w:szCs w:val="18"/>
              </w:rPr>
              <w:t>Mapping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C0F3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  <w:szCs w:val="18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CC5E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  <w:szCs w:val="18"/>
              </w:rPr>
            </w:pPr>
            <w:r w:rsidRPr="00EB589D">
              <w:rPr>
                <w:rFonts w:ascii="Times New Roman" w:eastAsia="SimSun" w:hAnsi="Times New Roman"/>
                <w:szCs w:val="18"/>
              </w:rPr>
              <w:t>Type A</w:t>
            </w:r>
          </w:p>
        </w:tc>
      </w:tr>
      <w:tr w:rsidR="00477201" w:rsidRPr="00EB589D" w14:paraId="53183C21" w14:textId="77777777" w:rsidTr="00C22A6C">
        <w:tc>
          <w:tcPr>
            <w:tcW w:w="1807" w:type="dxa"/>
            <w:vMerge/>
            <w:vAlign w:val="center"/>
          </w:tcPr>
          <w:p w14:paraId="71A22FC6" w14:textId="77777777" w:rsidR="00477201" w:rsidRPr="00EB589D" w:rsidRDefault="00477201" w:rsidP="00C22A6C">
            <w:pPr>
              <w:pStyle w:val="TAL"/>
              <w:rPr>
                <w:rFonts w:ascii="Times New Roman" w:eastAsia="SimSun" w:hAnsi="Times New Roman"/>
                <w:i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A953" w14:textId="77777777" w:rsidR="00477201" w:rsidRPr="00EB589D" w:rsidRDefault="00477201" w:rsidP="00C22A6C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PDSCH aggregation factor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D2A8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15A77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1</w:t>
            </w:r>
          </w:p>
        </w:tc>
      </w:tr>
      <w:tr w:rsidR="00477201" w:rsidRPr="00EB589D" w14:paraId="518711AA" w14:textId="77777777" w:rsidTr="00C22A6C">
        <w:tc>
          <w:tcPr>
            <w:tcW w:w="1807" w:type="dxa"/>
            <w:vMerge/>
            <w:vAlign w:val="center"/>
          </w:tcPr>
          <w:p w14:paraId="63C7A0F7" w14:textId="77777777" w:rsidR="00477201" w:rsidRPr="00EB589D" w:rsidRDefault="00477201" w:rsidP="00C22A6C">
            <w:pPr>
              <w:pStyle w:val="TAL"/>
              <w:rPr>
                <w:rFonts w:ascii="Times New Roman" w:eastAsia="SimSun" w:hAnsi="Times New Roman"/>
                <w:i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721E8" w14:textId="77777777" w:rsidR="00477201" w:rsidRPr="00EB589D" w:rsidRDefault="00477201" w:rsidP="00C22A6C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PRB bundling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BCFE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0B8D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Static</w:t>
            </w:r>
          </w:p>
        </w:tc>
      </w:tr>
      <w:tr w:rsidR="00477201" w:rsidRPr="00EB589D" w14:paraId="09CA40CE" w14:textId="77777777" w:rsidTr="00C22A6C">
        <w:tc>
          <w:tcPr>
            <w:tcW w:w="1807" w:type="dxa"/>
            <w:vMerge/>
            <w:vAlign w:val="center"/>
          </w:tcPr>
          <w:p w14:paraId="45BD8C36" w14:textId="77777777" w:rsidR="00477201" w:rsidRPr="00EB589D" w:rsidRDefault="00477201" w:rsidP="00C22A6C">
            <w:pPr>
              <w:pStyle w:val="TAL"/>
              <w:rPr>
                <w:rFonts w:ascii="Times New Roman" w:eastAsia="SimSun" w:hAnsi="Times New Roman"/>
                <w:i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CB36" w14:textId="77777777" w:rsidR="00477201" w:rsidRPr="00EB589D" w:rsidRDefault="00477201" w:rsidP="00C22A6C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PRB bundling size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970E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D604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wideband</w:t>
            </w:r>
          </w:p>
        </w:tc>
      </w:tr>
      <w:tr w:rsidR="00477201" w:rsidRPr="00EB589D" w14:paraId="0068C513" w14:textId="77777777" w:rsidTr="00C22A6C">
        <w:tc>
          <w:tcPr>
            <w:tcW w:w="1807" w:type="dxa"/>
            <w:vMerge/>
            <w:vAlign w:val="center"/>
          </w:tcPr>
          <w:p w14:paraId="2F24E126" w14:textId="77777777" w:rsidR="00477201" w:rsidRPr="00EB589D" w:rsidRDefault="00477201" w:rsidP="00C22A6C">
            <w:pPr>
              <w:pStyle w:val="TAL"/>
              <w:rPr>
                <w:rFonts w:ascii="Times New Roman" w:eastAsia="SimSun" w:hAnsi="Times New Roman"/>
                <w:i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E3F21" w14:textId="77777777" w:rsidR="00477201" w:rsidRPr="00EB589D" w:rsidRDefault="00477201" w:rsidP="00C22A6C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Resource allocation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A40A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DF50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Type 0</w:t>
            </w:r>
          </w:p>
        </w:tc>
      </w:tr>
      <w:tr w:rsidR="00477201" w:rsidRPr="00EB589D" w14:paraId="163816E1" w14:textId="77777777" w:rsidTr="00C22A6C">
        <w:tc>
          <w:tcPr>
            <w:tcW w:w="1807" w:type="dxa"/>
            <w:vMerge w:val="restart"/>
            <w:vAlign w:val="center"/>
          </w:tcPr>
          <w:p w14:paraId="4E5D288B" w14:textId="77777777" w:rsidR="00477201" w:rsidRPr="00EB589D" w:rsidRDefault="00477201" w:rsidP="00C22A6C">
            <w:pPr>
              <w:pStyle w:val="TAL"/>
              <w:rPr>
                <w:rFonts w:ascii="Times New Roman" w:eastAsia="SimSun" w:hAnsi="Times New Roman"/>
                <w:i/>
              </w:rPr>
            </w:pPr>
            <w:r w:rsidRPr="00EB589D">
              <w:rPr>
                <w:rFonts w:ascii="Times New Roman" w:eastAsia="SimSun" w:hAnsi="Times New Roman"/>
              </w:rPr>
              <w:t>PDSCH DMRS configuration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30A4" w14:textId="77777777" w:rsidR="00477201" w:rsidRPr="00EB589D" w:rsidRDefault="00477201" w:rsidP="00C22A6C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DMRS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EB22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2BE0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Type 1</w:t>
            </w:r>
          </w:p>
        </w:tc>
      </w:tr>
      <w:tr w:rsidR="00477201" w:rsidRPr="00EB589D" w14:paraId="4C5B354C" w14:textId="77777777" w:rsidTr="00C22A6C">
        <w:tc>
          <w:tcPr>
            <w:tcW w:w="1807" w:type="dxa"/>
            <w:vMerge/>
            <w:vAlign w:val="center"/>
          </w:tcPr>
          <w:p w14:paraId="00D27BCD" w14:textId="77777777" w:rsidR="00477201" w:rsidRPr="00EB589D" w:rsidRDefault="00477201" w:rsidP="00C22A6C">
            <w:pPr>
              <w:pStyle w:val="TAL"/>
              <w:rPr>
                <w:rFonts w:ascii="Times New Roman" w:eastAsia="SimSun" w:hAnsi="Times New Roman"/>
                <w:i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1495" w14:textId="77777777" w:rsidR="00477201" w:rsidRPr="00EB589D" w:rsidRDefault="00477201" w:rsidP="00C22A6C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Number of additional DMRS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58F2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FF76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1</w:t>
            </w:r>
          </w:p>
        </w:tc>
      </w:tr>
      <w:tr w:rsidR="00477201" w:rsidRPr="00EB589D" w14:paraId="2FA670B1" w14:textId="77777777" w:rsidTr="00C22A6C">
        <w:tc>
          <w:tcPr>
            <w:tcW w:w="1807" w:type="dxa"/>
            <w:vMerge/>
            <w:vAlign w:val="center"/>
          </w:tcPr>
          <w:p w14:paraId="62187FDF" w14:textId="77777777" w:rsidR="00477201" w:rsidRPr="00EB589D" w:rsidRDefault="00477201" w:rsidP="00C22A6C">
            <w:pPr>
              <w:pStyle w:val="TAL"/>
              <w:rPr>
                <w:rFonts w:ascii="Times New Roman" w:eastAsia="SimSun" w:hAnsi="Times New Roman"/>
                <w:i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70FE" w14:textId="77777777" w:rsidR="00477201" w:rsidRPr="00EB589D" w:rsidRDefault="00477201" w:rsidP="00C22A6C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Maximum number of OFDM symbols (</w:t>
            </w:r>
            <w:proofErr w:type="spellStart"/>
            <w:r w:rsidRPr="00EB589D">
              <w:rPr>
                <w:rFonts w:ascii="Times New Roman" w:eastAsia="SimSun" w:hAnsi="Times New Roman"/>
              </w:rPr>
              <w:t>maxLength</w:t>
            </w:r>
            <w:proofErr w:type="spellEnd"/>
            <w:r w:rsidRPr="00EB589D">
              <w:rPr>
                <w:rFonts w:ascii="Times New Roman" w:eastAsia="SimSun" w:hAnsi="Times New Roman"/>
              </w:rPr>
              <w:t>) DL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9817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7FB3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/>
              </w:rPr>
              <w:t xml:space="preserve">Rank2/4: </w:t>
            </w:r>
            <w:proofErr w:type="gramStart"/>
            <w:r w:rsidRPr="00EB589D">
              <w:rPr>
                <w:rFonts w:ascii="Times New Roman" w:eastAsia="SimSun" w:hAnsi="Times New Roman"/>
              </w:rPr>
              <w:t>Single-symbol</w:t>
            </w:r>
            <w:proofErr w:type="gramEnd"/>
          </w:p>
          <w:p w14:paraId="5F03CB98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  <w:lang w:eastAsia="zh-CN"/>
              </w:rPr>
              <w:t xml:space="preserve">Rank </w:t>
            </w:r>
            <w:r>
              <w:rPr>
                <w:rFonts w:ascii="Times New Roman" w:eastAsia="SimSun" w:hAnsi="Times New Roman"/>
                <w:lang w:eastAsia="zh-CN"/>
              </w:rPr>
              <w:t>6</w:t>
            </w:r>
            <w:r w:rsidRPr="00EB589D">
              <w:rPr>
                <w:rFonts w:ascii="Times New Roman" w:eastAsia="SimSun" w:hAnsi="Times New Roman"/>
                <w:lang w:eastAsia="zh-CN"/>
              </w:rPr>
              <w:t xml:space="preserve">: </w:t>
            </w:r>
            <w:proofErr w:type="gramStart"/>
            <w:r w:rsidRPr="00EB589D">
              <w:rPr>
                <w:rFonts w:ascii="Times New Roman" w:eastAsia="SimSun" w:hAnsi="Times New Roman"/>
                <w:lang w:eastAsia="zh-CN"/>
              </w:rPr>
              <w:t>Double-symbol</w:t>
            </w:r>
            <w:proofErr w:type="gramEnd"/>
          </w:p>
        </w:tc>
      </w:tr>
      <w:tr w:rsidR="00477201" w:rsidRPr="00EB589D" w14:paraId="18EB1BE0" w14:textId="77777777" w:rsidTr="00C22A6C">
        <w:tc>
          <w:tcPr>
            <w:tcW w:w="1807" w:type="dxa"/>
            <w:vMerge/>
            <w:vAlign w:val="center"/>
          </w:tcPr>
          <w:p w14:paraId="1F3E146A" w14:textId="77777777" w:rsidR="00477201" w:rsidRPr="00EB589D" w:rsidRDefault="00477201" w:rsidP="00C22A6C">
            <w:pPr>
              <w:pStyle w:val="TAL"/>
              <w:rPr>
                <w:rFonts w:ascii="Times New Roman" w:eastAsia="SimSun" w:hAnsi="Times New Roman"/>
                <w:i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DF61" w14:textId="77777777" w:rsidR="00477201" w:rsidRPr="00EB589D" w:rsidRDefault="00477201" w:rsidP="00C22A6C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Antenna ports indexes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60E7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87DD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{1000, 1001} for 2 Layers CCs</w:t>
            </w:r>
          </w:p>
          <w:p w14:paraId="0ACDEC33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  <w:r w:rsidRPr="00BF7186">
              <w:rPr>
                <w:rFonts w:ascii="Times New Roman" w:hAnsi="Times New Roman"/>
                <w:lang w:eastAsia="zh-CN"/>
              </w:rPr>
              <w:t>{1000-1003, 1004, 1006}</w:t>
            </w:r>
            <w:r w:rsidRPr="00EB589D">
              <w:rPr>
                <w:rFonts w:ascii="Times New Roman" w:eastAsia="SimSun" w:hAnsi="Times New Roman"/>
              </w:rPr>
              <w:t xml:space="preserve"> for </w:t>
            </w:r>
            <w:r>
              <w:rPr>
                <w:rFonts w:ascii="Times New Roman" w:eastAsia="SimSun" w:hAnsi="Times New Roman"/>
              </w:rPr>
              <w:t>6</w:t>
            </w:r>
            <w:r w:rsidRPr="00EB589D">
              <w:rPr>
                <w:rFonts w:ascii="Times New Roman" w:eastAsia="SimSun" w:hAnsi="Times New Roman"/>
              </w:rPr>
              <w:t xml:space="preserve"> Layers CCs</w:t>
            </w:r>
          </w:p>
        </w:tc>
      </w:tr>
      <w:tr w:rsidR="00477201" w:rsidRPr="00EB589D" w14:paraId="47109C90" w14:textId="77777777" w:rsidTr="00C22A6C">
        <w:tc>
          <w:tcPr>
            <w:tcW w:w="1807" w:type="dxa"/>
            <w:vMerge/>
            <w:vAlign w:val="center"/>
          </w:tcPr>
          <w:p w14:paraId="0E990E76" w14:textId="77777777" w:rsidR="00477201" w:rsidRPr="00EB589D" w:rsidRDefault="00477201" w:rsidP="00C22A6C">
            <w:pPr>
              <w:pStyle w:val="TAL"/>
              <w:rPr>
                <w:rFonts w:ascii="Times New Roman" w:eastAsia="SimSun" w:hAnsi="Times New Roman"/>
                <w:i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6D2E" w14:textId="77777777" w:rsidR="00477201" w:rsidRPr="00EB589D" w:rsidRDefault="00477201" w:rsidP="00C22A6C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Number of PDSCH DMRS CDM group(s) without data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4CE9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6042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1 for 2 layers CCs</w:t>
            </w:r>
          </w:p>
          <w:p w14:paraId="1D4DA71C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 xml:space="preserve">2 for </w:t>
            </w:r>
            <w:r w:rsidRPr="00EB589D">
              <w:rPr>
                <w:rFonts w:ascii="Times New Roman" w:eastAsia="SimSun" w:hAnsi="Times New Roman" w:hint="eastAsia"/>
                <w:lang w:eastAsia="zh-CN"/>
              </w:rPr>
              <w:t>others</w:t>
            </w:r>
          </w:p>
        </w:tc>
      </w:tr>
      <w:tr w:rsidR="00477201" w:rsidRPr="00EB589D" w14:paraId="64B2F3E4" w14:textId="77777777" w:rsidTr="00C22A6C">
        <w:tc>
          <w:tcPr>
            <w:tcW w:w="4815" w:type="dxa"/>
            <w:gridSpan w:val="2"/>
            <w:tcBorders>
              <w:right w:val="single" w:sz="4" w:space="0" w:color="auto"/>
            </w:tcBorders>
            <w:vAlign w:val="center"/>
          </w:tcPr>
          <w:p w14:paraId="63530D69" w14:textId="77777777" w:rsidR="00477201" w:rsidRPr="00EB589D" w:rsidRDefault="00477201" w:rsidP="00C22A6C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PTRS configuration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71D4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8F15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PTRS is not configured</w:t>
            </w:r>
          </w:p>
        </w:tc>
      </w:tr>
      <w:tr w:rsidR="00477201" w:rsidRPr="00EB589D" w14:paraId="1EEA86C1" w14:textId="77777777" w:rsidTr="00C22A6C">
        <w:tc>
          <w:tcPr>
            <w:tcW w:w="4815" w:type="dxa"/>
            <w:gridSpan w:val="2"/>
            <w:tcBorders>
              <w:right w:val="single" w:sz="4" w:space="0" w:color="auto"/>
            </w:tcBorders>
            <w:vAlign w:val="center"/>
          </w:tcPr>
          <w:p w14:paraId="404354CF" w14:textId="77777777" w:rsidR="00477201" w:rsidRPr="00EB589D" w:rsidRDefault="00477201" w:rsidP="00C22A6C">
            <w:pPr>
              <w:pStyle w:val="TAL"/>
              <w:rPr>
                <w:rFonts w:ascii="Times New Roman" w:eastAsia="SimSun" w:hAnsi="Times New Roman"/>
              </w:rPr>
            </w:pPr>
            <w:r w:rsidRPr="00E170F1">
              <w:rPr>
                <w:rFonts w:ascii="Times New Roman" w:eastAsia="SimSun" w:hAnsi="Times New Roman"/>
              </w:rPr>
              <w:t>CSI-RS for tracking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6103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ABABCC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R</w:t>
            </w:r>
            <w:r>
              <w:rPr>
                <w:rFonts w:ascii="Times New Roman" w:eastAsia="SimSun" w:hAnsi="Times New Roman"/>
                <w:lang w:eastAsia="zh-CN"/>
              </w:rPr>
              <w:t xml:space="preserve">efer to </w:t>
            </w:r>
            <w:r w:rsidRPr="00E170F1">
              <w:rPr>
                <w:rFonts w:ascii="Times New Roman" w:eastAsia="SimSun" w:hAnsi="Times New Roman"/>
                <w:lang w:eastAsia="zh-CN"/>
              </w:rPr>
              <w:t>Table 5.5A-1</w:t>
            </w:r>
            <w:r>
              <w:rPr>
                <w:rFonts w:ascii="Times New Roman" w:eastAsia="SimSun" w:hAnsi="Times New Roman"/>
                <w:lang w:eastAsia="zh-CN"/>
              </w:rPr>
              <w:t xml:space="preserve"> in TS 38.101-4</w:t>
            </w:r>
          </w:p>
        </w:tc>
      </w:tr>
      <w:tr w:rsidR="00477201" w:rsidRPr="00EB589D" w14:paraId="6868676B" w14:textId="77777777" w:rsidTr="00C22A6C">
        <w:tc>
          <w:tcPr>
            <w:tcW w:w="4815" w:type="dxa"/>
            <w:gridSpan w:val="2"/>
            <w:tcBorders>
              <w:right w:val="single" w:sz="4" w:space="0" w:color="auto"/>
            </w:tcBorders>
            <w:vAlign w:val="center"/>
          </w:tcPr>
          <w:p w14:paraId="26406531" w14:textId="77777777" w:rsidR="00477201" w:rsidRPr="00EB589D" w:rsidRDefault="00477201" w:rsidP="00C22A6C">
            <w:pPr>
              <w:pStyle w:val="TAL"/>
              <w:rPr>
                <w:rFonts w:ascii="Times New Roman" w:eastAsia="SimSun" w:hAnsi="Times New Roman"/>
              </w:rPr>
            </w:pPr>
            <w:r w:rsidRPr="00E170F1">
              <w:rPr>
                <w:rFonts w:ascii="Times New Roman" w:eastAsia="SimSun" w:hAnsi="Times New Roman"/>
              </w:rPr>
              <w:t>NZP CSI-RS for CSI acquisition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E2CB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73EFD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</w:p>
        </w:tc>
      </w:tr>
      <w:tr w:rsidR="00477201" w:rsidRPr="00EB589D" w14:paraId="2BF1EA92" w14:textId="77777777" w:rsidTr="00C22A6C">
        <w:tc>
          <w:tcPr>
            <w:tcW w:w="4815" w:type="dxa"/>
            <w:gridSpan w:val="2"/>
            <w:tcBorders>
              <w:right w:val="single" w:sz="4" w:space="0" w:color="auto"/>
            </w:tcBorders>
            <w:vAlign w:val="center"/>
          </w:tcPr>
          <w:p w14:paraId="08546936" w14:textId="77777777" w:rsidR="00477201" w:rsidRPr="00E170F1" w:rsidRDefault="00477201" w:rsidP="00C22A6C">
            <w:pPr>
              <w:pStyle w:val="TAL"/>
              <w:rPr>
                <w:rFonts w:ascii="Times New Roman" w:eastAsia="SimSun" w:hAnsi="Times New Roman"/>
              </w:rPr>
            </w:pPr>
            <w:r w:rsidRPr="00E170F1">
              <w:rPr>
                <w:rFonts w:ascii="Times New Roman" w:eastAsia="SimSun" w:hAnsi="Times New Roman"/>
              </w:rPr>
              <w:t>ZP CSI-RS for CSI acquisition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0154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BCA5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</w:p>
        </w:tc>
      </w:tr>
      <w:tr w:rsidR="00477201" w:rsidRPr="00EB589D" w14:paraId="29517DFD" w14:textId="77777777" w:rsidTr="00C22A6C">
        <w:trPr>
          <w:trHeight w:val="58"/>
        </w:trPr>
        <w:tc>
          <w:tcPr>
            <w:tcW w:w="4815" w:type="dxa"/>
            <w:gridSpan w:val="2"/>
            <w:tcBorders>
              <w:right w:val="single" w:sz="4" w:space="0" w:color="auto"/>
            </w:tcBorders>
            <w:vAlign w:val="center"/>
          </w:tcPr>
          <w:p w14:paraId="7AC0BAB4" w14:textId="77777777" w:rsidR="00477201" w:rsidRPr="00EB589D" w:rsidRDefault="00477201" w:rsidP="00C22A6C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Maximum number of HARQ transmission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7929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F7C7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4</w:t>
            </w:r>
          </w:p>
        </w:tc>
      </w:tr>
      <w:tr w:rsidR="00477201" w:rsidRPr="00EB589D" w14:paraId="2728C700" w14:textId="77777777" w:rsidTr="00C22A6C">
        <w:trPr>
          <w:trHeight w:val="58"/>
        </w:trPr>
        <w:tc>
          <w:tcPr>
            <w:tcW w:w="4815" w:type="dxa"/>
            <w:gridSpan w:val="2"/>
            <w:tcBorders>
              <w:right w:val="single" w:sz="4" w:space="0" w:color="auto"/>
            </w:tcBorders>
            <w:vAlign w:val="center"/>
          </w:tcPr>
          <w:p w14:paraId="365B0D94" w14:textId="77777777" w:rsidR="00477201" w:rsidRPr="00EB589D" w:rsidRDefault="00477201" w:rsidP="00C22A6C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Redundancy version coding sequence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C938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5D1C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{0,2,3,1}</w:t>
            </w:r>
          </w:p>
        </w:tc>
      </w:tr>
      <w:tr w:rsidR="00477201" w:rsidRPr="00EB589D" w14:paraId="18C11926" w14:textId="77777777" w:rsidTr="00C22A6C">
        <w:trPr>
          <w:trHeight w:val="58"/>
        </w:trPr>
        <w:tc>
          <w:tcPr>
            <w:tcW w:w="4815" w:type="dxa"/>
            <w:gridSpan w:val="2"/>
            <w:tcBorders>
              <w:right w:val="single" w:sz="4" w:space="0" w:color="auto"/>
            </w:tcBorders>
            <w:vAlign w:val="center"/>
          </w:tcPr>
          <w:p w14:paraId="62671DF2" w14:textId="77777777" w:rsidR="00477201" w:rsidRPr="00EB589D" w:rsidRDefault="00477201" w:rsidP="00C22A6C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PDSCH &amp; PDSCH DMRS Precoding configuration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A9AD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26BE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Single Panel Type I, Random precoder selection updated per slot, with equal probability of each applicable i</w:t>
            </w:r>
            <w:r w:rsidRPr="00EB589D">
              <w:rPr>
                <w:rFonts w:ascii="Times New Roman" w:eastAsia="SimSun" w:hAnsi="Times New Roman"/>
                <w:vertAlign w:val="subscript"/>
              </w:rPr>
              <w:t>1</w:t>
            </w:r>
            <w:r w:rsidRPr="00EB589D">
              <w:rPr>
                <w:rFonts w:ascii="Times New Roman" w:eastAsia="SimSun" w:hAnsi="Times New Roman"/>
              </w:rPr>
              <w:t>, i</w:t>
            </w:r>
            <w:r w:rsidRPr="00EB589D">
              <w:rPr>
                <w:rFonts w:ascii="Times New Roman" w:eastAsia="SimSun" w:hAnsi="Times New Roman"/>
                <w:vertAlign w:val="subscript"/>
              </w:rPr>
              <w:t>2</w:t>
            </w:r>
            <w:r w:rsidRPr="00EB589D">
              <w:rPr>
                <w:rFonts w:ascii="Times New Roman" w:eastAsia="SimSun" w:hAnsi="Times New Roman"/>
              </w:rPr>
              <w:t xml:space="preserve"> combination with PRB bundling granularity chosen avoid zeros on Rx</w:t>
            </w:r>
          </w:p>
        </w:tc>
      </w:tr>
      <w:tr w:rsidR="00477201" w:rsidRPr="00EB589D" w14:paraId="0ADF063D" w14:textId="77777777" w:rsidTr="00C22A6C">
        <w:trPr>
          <w:trHeight w:val="58"/>
        </w:trPr>
        <w:tc>
          <w:tcPr>
            <w:tcW w:w="4815" w:type="dxa"/>
            <w:gridSpan w:val="2"/>
            <w:tcBorders>
              <w:right w:val="single" w:sz="4" w:space="0" w:color="auto"/>
            </w:tcBorders>
            <w:vAlign w:val="center"/>
          </w:tcPr>
          <w:p w14:paraId="42EE7D47" w14:textId="77777777" w:rsidR="00477201" w:rsidRPr="00EB589D" w:rsidRDefault="00477201" w:rsidP="00C22A6C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lastRenderedPageBreak/>
              <w:t>Propagation condition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E8A7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4308" w14:textId="77777777" w:rsidR="00477201" w:rsidRPr="00EB589D" w:rsidRDefault="00477201" w:rsidP="00C22A6C">
            <w:pPr>
              <w:pStyle w:val="TAC"/>
              <w:jc w:val="left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Static propagation condition</w:t>
            </w:r>
          </w:p>
          <w:p w14:paraId="21A2671F" w14:textId="77777777" w:rsidR="00477201" w:rsidRDefault="00477201" w:rsidP="00C22A6C">
            <w:pPr>
              <w:pStyle w:val="TAC"/>
              <w:jc w:val="left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No external noise sources are applied</w:t>
            </w:r>
          </w:p>
          <w:p w14:paraId="6E5AC23D" w14:textId="77777777" w:rsidR="00477201" w:rsidRPr="000B09CB" w:rsidRDefault="00477201" w:rsidP="00477201">
            <w:pPr>
              <w:pStyle w:val="ListParagraph"/>
              <w:numPr>
                <w:ilvl w:val="0"/>
                <w:numId w:val="6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color w:val="000000" w:themeColor="text1"/>
                <w:sz w:val="18"/>
                <w:szCs w:val="18"/>
                <w:lang w:eastAsia="zh-CN"/>
              </w:rPr>
            </w:pPr>
            <w:r w:rsidRPr="000B09CB">
              <w:rPr>
                <w:rFonts w:eastAsia="SimSun"/>
                <w:color w:val="000000" w:themeColor="text1"/>
                <w:sz w:val="18"/>
                <w:szCs w:val="18"/>
                <w:lang w:eastAsia="zh-CN"/>
              </w:rPr>
              <w:t>For 1T6R (Random precoding)</w:t>
            </w:r>
          </w:p>
          <w:p w14:paraId="2ADA7DEC" w14:textId="77777777" w:rsidR="00477201" w:rsidRPr="00182E31" w:rsidRDefault="00477201" w:rsidP="00C22A6C">
            <w:pPr>
              <w:pStyle w:val="proposal"/>
              <w:spacing w:after="120"/>
              <w:rPr>
                <w:rFonts w:eastAsiaTheme="minorEastAsia"/>
                <w:b w:val="0"/>
                <w:bCs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H=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b w:val="0"/>
                        <w:bCs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b w:val="0"/>
                            <w:bCs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b w:val="0"/>
                                  <w:bCs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b w:val="0"/>
                                  <w:bCs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  <w:p w14:paraId="1B1D7F75" w14:textId="77777777" w:rsidR="00477201" w:rsidRPr="000B09CB" w:rsidRDefault="00477201" w:rsidP="00477201">
            <w:pPr>
              <w:pStyle w:val="ListParagraph"/>
              <w:numPr>
                <w:ilvl w:val="0"/>
                <w:numId w:val="6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color w:val="000000" w:themeColor="text1"/>
                <w:sz w:val="18"/>
                <w:szCs w:val="18"/>
                <w:lang w:eastAsia="zh-CN"/>
              </w:rPr>
            </w:pPr>
            <w:r w:rsidRPr="000B09CB">
              <w:rPr>
                <w:rFonts w:eastAsia="SimSun" w:hint="eastAsia"/>
                <w:color w:val="000000" w:themeColor="text1"/>
                <w:sz w:val="18"/>
                <w:szCs w:val="18"/>
                <w:lang w:eastAsia="zh-CN"/>
              </w:rPr>
              <w:t>F</w:t>
            </w:r>
            <w:r w:rsidRPr="000B09CB">
              <w:rPr>
                <w:rFonts w:eastAsia="SimSun"/>
                <w:color w:val="000000" w:themeColor="text1"/>
                <w:sz w:val="18"/>
                <w:szCs w:val="18"/>
                <w:lang w:eastAsia="zh-CN"/>
              </w:rPr>
              <w:t>or 2T6R (Random precoding):</w:t>
            </w:r>
          </w:p>
          <w:p w14:paraId="55AF723C" w14:textId="77777777" w:rsidR="00477201" w:rsidRPr="00DD151A" w:rsidRDefault="00477201" w:rsidP="00C22A6C">
            <w:pPr>
              <w:pStyle w:val="proposal"/>
              <w:spacing w:after="120"/>
              <w:rPr>
                <w:rFonts w:eastAsiaTheme="minorEastAsia"/>
                <w:b w:val="0"/>
                <w:bCs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H=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b w:val="0"/>
                        <w:bCs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b w:val="0"/>
                            <w:bCs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b w:val="0"/>
                                  <w:bCs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b w:val="0"/>
                                  <w:bCs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j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-j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b w:val="0"/>
                                  <w:bCs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b w:val="0"/>
                                  <w:bCs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-j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j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  <w:p w14:paraId="46BE539E" w14:textId="77777777" w:rsidR="00477201" w:rsidRPr="007C5E81" w:rsidRDefault="00477201" w:rsidP="00477201">
            <w:pPr>
              <w:pStyle w:val="TAC"/>
              <w:numPr>
                <w:ilvl w:val="0"/>
                <w:numId w:val="61"/>
              </w:numPr>
              <w:jc w:val="left"/>
              <w:rPr>
                <w:rFonts w:ascii="Times New Roman" w:eastAsia="SimSun" w:hAnsi="Times New Roman"/>
                <w:szCs w:val="18"/>
              </w:rPr>
            </w:pPr>
            <w:r w:rsidRPr="007C5E81">
              <w:rPr>
                <w:rFonts w:ascii="Times New Roman" w:eastAsia="SimSun" w:hAnsi="Times New Roman" w:hint="eastAsia"/>
                <w:szCs w:val="18"/>
              </w:rPr>
              <w:t>F</w:t>
            </w:r>
            <w:r w:rsidRPr="007C5E81">
              <w:rPr>
                <w:rFonts w:ascii="Times New Roman" w:eastAsia="SimSun" w:hAnsi="Times New Roman"/>
                <w:szCs w:val="18"/>
              </w:rPr>
              <w:t xml:space="preserve">or 4T6R (Random precoding): </w:t>
            </w:r>
          </w:p>
          <w:p w14:paraId="0E9ABCDA" w14:textId="77777777" w:rsidR="00477201" w:rsidRPr="00B66B34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</w:rPr>
                  <m:t>H=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-1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-1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-1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mPr>
                                  <m:mr>
                                    <m:e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fPr>
                                        <m:num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r>
                                                <m:rPr>
                                                  <m:sty m:val="b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2</m:t>
                                              </m:r>
                                            </m:e>
                                          </m:rad>
                                        </m:num>
                                        <m:den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j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-</m:t>
                                      </m:r>
                                      <m:rad>
                                        <m:radPr>
                                          <m:degHide m:val="1"/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e>
                                      </m:rad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j</m:t>
                                      </m:r>
                                    </m:e>
                                  </m:mr>
                                  <m:mr>
                                    <m:e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fPr>
                                        <m:num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r>
                                                <m:rPr>
                                                  <m:sty m:val="b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2</m:t>
                                              </m:r>
                                            </m:e>
                                          </m:rad>
                                        </m:num>
                                        <m:den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j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mPr>
                                  <m:mr>
                                    <m:e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fPr>
                                        <m:num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r>
                                                <m:rPr>
                                                  <m:sty m:val="b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30</m:t>
                                              </m:r>
                                            </m:e>
                                          </m:rad>
                                        </m:num>
                                        <m:den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j</m:t>
                                      </m:r>
                                    </m:e>
                                  </m:mr>
                                  <m:mr>
                                    <m:e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fPr>
                                        <m:num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r>
                                                <m:rPr>
                                                  <m:sty m:val="b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30</m:t>
                                              </m:r>
                                            </m:e>
                                          </m:rad>
                                        </m:num>
                                        <m:den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5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j</m:t>
                                      </m:r>
                                    </m:e>
                                  </m:mr>
                                  <m:mr>
                                    <m:e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-3</m:t>
                                          </m:r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r>
                                                <m:rPr>
                                                  <m:sty m:val="b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30</m:t>
                                              </m:r>
                                            </m:e>
                                          </m:rad>
                                        </m:num>
                                        <m:den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j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-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fPr>
                                        <m:num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r>
                                                <m:rPr>
                                                  <m:sty m:val="b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2</m:t>
                                              </m:r>
                                            </m:e>
                                          </m:rad>
                                        </m:num>
                                        <m:den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j</m:t>
                                      </m:r>
                                    </m:e>
                                  </m:mr>
                                  <m:mr>
                                    <m:e>
                                      <m:rad>
                                        <m:radPr>
                                          <m:degHide m:val="1"/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e>
                                      </m:rad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j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-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fPr>
                                        <m:num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r>
                                                <m:rPr>
                                                  <m:sty m:val="b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2</m:t>
                                              </m:r>
                                            </m:e>
                                          </m:rad>
                                        </m:num>
                                        <m:den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j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mPr>
                                  <m:mr>
                                    <m:e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-</m:t>
                                          </m:r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r>
                                                <m:rPr>
                                                  <m:sty m:val="b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30</m:t>
                                              </m:r>
                                            </m:e>
                                          </m:rad>
                                        </m:num>
                                        <m:den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j</m:t>
                                      </m:r>
                                    </m:e>
                                  </m:mr>
                                  <m:mr>
                                    <m:e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fPr>
                                        <m:num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r>
                                                <m:rPr>
                                                  <m:sty m:val="b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30</m:t>
                                              </m:r>
                                            </m:e>
                                          </m:rad>
                                        </m:num>
                                        <m:den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5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j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-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fPr>
                                        <m:num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r>
                                                <m:rPr>
                                                  <m:sty m:val="b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30</m:t>
                                              </m:r>
                                            </m:e>
                                          </m:rad>
                                        </m:num>
                                        <m:den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j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  <w:p w14:paraId="614BB29D" w14:textId="77777777" w:rsidR="00477201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</w:p>
          <w:p w14:paraId="30100C73" w14:textId="77777777" w:rsidR="00477201" w:rsidRPr="007C5E81" w:rsidRDefault="00477201" w:rsidP="00477201">
            <w:pPr>
              <w:pStyle w:val="ListParagraph"/>
              <w:numPr>
                <w:ilvl w:val="0"/>
                <w:numId w:val="61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color w:val="000000" w:themeColor="text1"/>
                <w:sz w:val="18"/>
                <w:szCs w:val="18"/>
                <w:lang w:eastAsia="zh-CN"/>
              </w:rPr>
            </w:pPr>
            <w:r w:rsidRPr="007C5E81">
              <w:rPr>
                <w:rFonts w:eastAsia="SimSun"/>
                <w:color w:val="000000" w:themeColor="text1"/>
                <w:sz w:val="18"/>
                <w:szCs w:val="18"/>
                <w:lang w:eastAsia="zh-CN"/>
              </w:rPr>
              <w:t xml:space="preserve">For 8T6R (Fixed precoding with </w:t>
            </w:r>
            <w:r w:rsidRPr="007C5E81">
              <w:rPr>
                <w:rFonts w:eastAsiaTheme="minorEastAsia"/>
                <w:sz w:val="18"/>
                <w:szCs w:val="18"/>
              </w:rPr>
              <w:t>i</w:t>
            </w:r>
            <w:r w:rsidRPr="007C5E81">
              <w:rPr>
                <w:rFonts w:eastAsiaTheme="minorEastAsia"/>
                <w:sz w:val="18"/>
                <w:szCs w:val="18"/>
                <w:vertAlign w:val="subscript"/>
              </w:rPr>
              <w:t>1,1</w:t>
            </w:r>
            <w:r w:rsidRPr="007C5E81">
              <w:rPr>
                <w:rFonts w:eastAsiaTheme="minorEastAsia"/>
                <w:sz w:val="18"/>
                <w:szCs w:val="18"/>
              </w:rPr>
              <w:t>=i</w:t>
            </w:r>
            <w:r w:rsidRPr="007C5E81">
              <w:rPr>
                <w:rFonts w:eastAsiaTheme="minorEastAsia"/>
                <w:sz w:val="18"/>
                <w:szCs w:val="18"/>
                <w:vertAlign w:val="subscript"/>
              </w:rPr>
              <w:t>1,2</w:t>
            </w:r>
            <w:r w:rsidRPr="007C5E81">
              <w:rPr>
                <w:rFonts w:eastAsiaTheme="minorEastAsia"/>
                <w:sz w:val="18"/>
                <w:szCs w:val="18"/>
              </w:rPr>
              <w:t>=i</w:t>
            </w:r>
            <w:r w:rsidRPr="007C5E81">
              <w:rPr>
                <w:rFonts w:eastAsiaTheme="minorEastAsia"/>
                <w:sz w:val="18"/>
                <w:szCs w:val="18"/>
                <w:vertAlign w:val="subscript"/>
              </w:rPr>
              <w:t>2</w:t>
            </w:r>
            <w:r w:rsidRPr="007C5E81">
              <w:rPr>
                <w:rFonts w:eastAsiaTheme="minorEastAsia"/>
                <w:sz w:val="18"/>
                <w:szCs w:val="18"/>
              </w:rPr>
              <w:t>=0</w:t>
            </w:r>
            <w:r w:rsidRPr="007C5E81">
              <w:rPr>
                <w:rFonts w:eastAsia="SimSun"/>
                <w:color w:val="000000" w:themeColor="text1"/>
                <w:sz w:val="18"/>
                <w:szCs w:val="18"/>
                <w:lang w:eastAsia="zh-CN"/>
              </w:rPr>
              <w:t>):</w:t>
            </w:r>
          </w:p>
          <w:p w14:paraId="72BA6254" w14:textId="77777777" w:rsidR="00477201" w:rsidRPr="00AC213B" w:rsidRDefault="00477201" w:rsidP="00C22A6C">
            <w:pPr>
              <w:pStyle w:val="1proposal"/>
              <w:numPr>
                <w:ilvl w:val="0"/>
                <w:numId w:val="0"/>
              </w:numPr>
              <w:ind w:left="2124"/>
              <w:rPr>
                <w:b w:val="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H=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bCs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bCs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Theme="minorEastAsia" w:hAnsi="Cambria Math"/>
                                        <w:bCs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1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1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1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-j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Theme="minorEastAsia" w:hAnsi="Cambria Math"/>
                                        <w:bCs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1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1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-1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j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Theme="minorEastAsia" w:hAnsi="Cambria Math"/>
                                        <w:bCs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1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-j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1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-1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1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-1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Theme="minorEastAsia" w:hAnsi="Cambria Math"/>
                                        <w:bCs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-1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j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1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-1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1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-1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bCs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Theme="minorEastAsia" w:hAnsi="Cambria Math"/>
                                        <w:bCs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1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-1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-1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1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-j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Theme="minorEastAsia" w:hAnsi="Cambria Math"/>
                                        <w:bCs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1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-1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-1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-1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j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Theme="minorEastAsia" w:hAnsi="Cambria Math"/>
                                        <w:bCs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-1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j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1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-1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-1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Theme="minorEastAsia" w:hAnsi="Cambria Math"/>
                                        <w:bCs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1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-j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1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-1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-1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  <w:p w14:paraId="735B2673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</w:p>
        </w:tc>
      </w:tr>
      <w:tr w:rsidR="00477201" w:rsidRPr="00EB589D" w14:paraId="6576ACF0" w14:textId="77777777" w:rsidTr="00C22A6C">
        <w:trPr>
          <w:trHeight w:val="58"/>
        </w:trPr>
        <w:tc>
          <w:tcPr>
            <w:tcW w:w="4815" w:type="dxa"/>
            <w:gridSpan w:val="2"/>
            <w:tcBorders>
              <w:right w:val="single" w:sz="4" w:space="0" w:color="auto"/>
            </w:tcBorders>
            <w:vAlign w:val="center"/>
          </w:tcPr>
          <w:p w14:paraId="28FEFA66" w14:textId="77777777" w:rsidR="00477201" w:rsidRPr="00EB589D" w:rsidRDefault="00477201" w:rsidP="00C22A6C">
            <w:pPr>
              <w:pStyle w:val="TAL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 w:hint="eastAsia"/>
                <w:lang w:eastAsia="zh-CN"/>
              </w:rPr>
              <w:t>T</w:t>
            </w:r>
            <w:r w:rsidRPr="00EB589D">
              <w:rPr>
                <w:rFonts w:ascii="Times New Roman" w:eastAsia="SimSun" w:hAnsi="Times New Roman"/>
                <w:lang w:eastAsia="zh-CN"/>
              </w:rPr>
              <w:t>x EVM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E349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4542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 xml:space="preserve">Tx EVM = 6% for up to 64QAM   </w:t>
            </w:r>
          </w:p>
          <w:p w14:paraId="3A31B15F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Tx EVM = 3% for 256QAM</w:t>
            </w:r>
          </w:p>
          <w:p w14:paraId="1F6E4C6D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Tx EVM = 2.5% for 1024QAM</w:t>
            </w:r>
          </w:p>
        </w:tc>
      </w:tr>
      <w:tr w:rsidR="00477201" w:rsidRPr="00EB589D" w14:paraId="25482CC6" w14:textId="77777777" w:rsidTr="00C22A6C">
        <w:trPr>
          <w:trHeight w:val="58"/>
        </w:trPr>
        <w:tc>
          <w:tcPr>
            <w:tcW w:w="4815" w:type="dxa"/>
            <w:gridSpan w:val="2"/>
            <w:tcBorders>
              <w:right w:val="single" w:sz="4" w:space="0" w:color="auto"/>
            </w:tcBorders>
            <w:vAlign w:val="center"/>
          </w:tcPr>
          <w:p w14:paraId="14D56DFF" w14:textId="77777777" w:rsidR="00477201" w:rsidRPr="00EB589D" w:rsidRDefault="00477201" w:rsidP="00C22A6C">
            <w:pPr>
              <w:pStyle w:val="TAL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 w:hint="eastAsia"/>
                <w:lang w:eastAsia="zh-CN"/>
              </w:rPr>
              <w:t>M</w:t>
            </w:r>
            <w:r w:rsidRPr="00EB589D">
              <w:rPr>
                <w:rFonts w:ascii="Times New Roman" w:eastAsia="SimSun" w:hAnsi="Times New Roman"/>
                <w:lang w:eastAsia="zh-CN"/>
              </w:rPr>
              <w:t>IMO layers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99E4F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3243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 w:hint="eastAsia"/>
              </w:rPr>
              <w:t>6</w:t>
            </w:r>
            <w:r w:rsidRPr="00EB589D">
              <w:rPr>
                <w:rFonts w:ascii="Times New Roman" w:eastAsia="SimSun" w:hAnsi="Times New Roman"/>
              </w:rPr>
              <w:t xml:space="preserve">4QAM and 256QAM: </w:t>
            </w:r>
            <w:r>
              <w:rPr>
                <w:rFonts w:ascii="Times New Roman" w:eastAsia="SimSun" w:hAnsi="Times New Roman"/>
              </w:rPr>
              <w:t>6</w:t>
            </w:r>
            <w:r w:rsidRPr="00EB589D">
              <w:rPr>
                <w:rFonts w:ascii="Times New Roman" w:eastAsia="SimSun" w:hAnsi="Times New Roman"/>
              </w:rPr>
              <w:t xml:space="preserve"> </w:t>
            </w:r>
          </w:p>
          <w:p w14:paraId="5E740DF4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 w:hint="eastAsia"/>
              </w:rPr>
              <w:t>1</w:t>
            </w:r>
            <w:r w:rsidRPr="00EB589D">
              <w:rPr>
                <w:rFonts w:ascii="Times New Roman" w:eastAsia="SimSun" w:hAnsi="Times New Roman"/>
              </w:rPr>
              <w:t>024QAM: 2</w:t>
            </w:r>
          </w:p>
        </w:tc>
      </w:tr>
      <w:tr w:rsidR="00477201" w:rsidRPr="00EB589D" w14:paraId="45558A46" w14:textId="77777777" w:rsidTr="00C22A6C">
        <w:trPr>
          <w:trHeight w:val="58"/>
        </w:trPr>
        <w:tc>
          <w:tcPr>
            <w:tcW w:w="1807" w:type="dxa"/>
            <w:vMerge w:val="restart"/>
            <w:tcBorders>
              <w:right w:val="single" w:sz="4" w:space="0" w:color="auto"/>
            </w:tcBorders>
            <w:vAlign w:val="center"/>
          </w:tcPr>
          <w:p w14:paraId="5CEA6751" w14:textId="77777777" w:rsidR="00477201" w:rsidRPr="00EB589D" w:rsidRDefault="00477201" w:rsidP="00C22A6C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Antenna configuration</w:t>
            </w:r>
          </w:p>
        </w:tc>
        <w:tc>
          <w:tcPr>
            <w:tcW w:w="3008" w:type="dxa"/>
            <w:tcBorders>
              <w:right w:val="single" w:sz="4" w:space="0" w:color="auto"/>
            </w:tcBorders>
            <w:vAlign w:val="center"/>
          </w:tcPr>
          <w:p w14:paraId="278A81E4" w14:textId="77777777" w:rsidR="00477201" w:rsidRPr="00EB589D" w:rsidRDefault="00477201" w:rsidP="00C22A6C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2 layers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DE26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814E0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/>
              </w:rPr>
              <w:t>2</w:t>
            </w:r>
            <w:r w:rsidRPr="00EB589D">
              <w:rPr>
                <w:rFonts w:ascii="Times New Roman" w:eastAsia="SimSun" w:hAnsi="Times New Roman" w:hint="eastAsia"/>
                <w:lang w:eastAsia="zh-CN"/>
              </w:rPr>
              <w:t>x</w:t>
            </w:r>
            <w:r>
              <w:rPr>
                <w:rFonts w:ascii="Times New Roman" w:eastAsia="SimSun" w:hAnsi="Times New Roman"/>
                <w:lang w:eastAsia="zh-CN"/>
              </w:rPr>
              <w:t>6</w:t>
            </w:r>
          </w:p>
        </w:tc>
      </w:tr>
      <w:tr w:rsidR="00477201" w:rsidRPr="00EB589D" w14:paraId="02B3EED6" w14:textId="77777777" w:rsidTr="00C22A6C">
        <w:trPr>
          <w:trHeight w:val="58"/>
        </w:trPr>
        <w:tc>
          <w:tcPr>
            <w:tcW w:w="1807" w:type="dxa"/>
            <w:vMerge/>
            <w:tcBorders>
              <w:right w:val="single" w:sz="4" w:space="0" w:color="auto"/>
            </w:tcBorders>
            <w:vAlign w:val="center"/>
          </w:tcPr>
          <w:p w14:paraId="7DA68268" w14:textId="77777777" w:rsidR="00477201" w:rsidRPr="00EB589D" w:rsidRDefault="00477201" w:rsidP="00C22A6C">
            <w:pPr>
              <w:pStyle w:val="TAL"/>
              <w:rPr>
                <w:rFonts w:ascii="Times New Roman" w:eastAsia="SimSun" w:hAnsi="Times New Roman"/>
              </w:rPr>
            </w:pPr>
          </w:p>
        </w:tc>
        <w:tc>
          <w:tcPr>
            <w:tcW w:w="3008" w:type="dxa"/>
            <w:tcBorders>
              <w:right w:val="single" w:sz="4" w:space="0" w:color="auto"/>
            </w:tcBorders>
            <w:vAlign w:val="center"/>
          </w:tcPr>
          <w:p w14:paraId="77E5D96C" w14:textId="77777777" w:rsidR="00477201" w:rsidRPr="00EB589D" w:rsidRDefault="00477201" w:rsidP="00C22A6C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 xml:space="preserve">4 layers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F800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0E3E8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/>
                <w:lang w:eastAsia="zh-CN"/>
              </w:rPr>
              <w:t>4</w:t>
            </w:r>
            <w:r w:rsidRPr="00EB589D">
              <w:rPr>
                <w:rFonts w:ascii="Times New Roman" w:eastAsia="SimSun" w:hAnsi="Times New Roman" w:hint="eastAsia"/>
                <w:lang w:eastAsia="zh-CN"/>
              </w:rPr>
              <w:t>x</w:t>
            </w:r>
            <w:r>
              <w:rPr>
                <w:rFonts w:ascii="Times New Roman" w:eastAsia="SimSun" w:hAnsi="Times New Roman"/>
                <w:lang w:eastAsia="zh-CN"/>
              </w:rPr>
              <w:t>6</w:t>
            </w:r>
          </w:p>
        </w:tc>
      </w:tr>
      <w:tr w:rsidR="00477201" w:rsidRPr="00EB589D" w14:paraId="11F9B5F3" w14:textId="77777777" w:rsidTr="00C22A6C">
        <w:trPr>
          <w:trHeight w:val="58"/>
        </w:trPr>
        <w:tc>
          <w:tcPr>
            <w:tcW w:w="1807" w:type="dxa"/>
            <w:vMerge/>
            <w:tcBorders>
              <w:right w:val="single" w:sz="4" w:space="0" w:color="auto"/>
            </w:tcBorders>
            <w:vAlign w:val="center"/>
          </w:tcPr>
          <w:p w14:paraId="4BDE3A05" w14:textId="77777777" w:rsidR="00477201" w:rsidRPr="00EB589D" w:rsidRDefault="00477201" w:rsidP="00C22A6C">
            <w:pPr>
              <w:pStyle w:val="TAL"/>
              <w:rPr>
                <w:rFonts w:ascii="Times New Roman" w:eastAsia="SimSun" w:hAnsi="Times New Roman"/>
              </w:rPr>
            </w:pPr>
          </w:p>
        </w:tc>
        <w:tc>
          <w:tcPr>
            <w:tcW w:w="3008" w:type="dxa"/>
            <w:tcBorders>
              <w:right w:val="single" w:sz="4" w:space="0" w:color="auto"/>
            </w:tcBorders>
            <w:vAlign w:val="center"/>
          </w:tcPr>
          <w:p w14:paraId="2764A717" w14:textId="77777777" w:rsidR="00477201" w:rsidRPr="00EB589D" w:rsidRDefault="00477201" w:rsidP="00C22A6C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6</w:t>
            </w:r>
            <w:r w:rsidRPr="00EB589D">
              <w:rPr>
                <w:rFonts w:ascii="Times New Roman" w:eastAsia="SimSun" w:hAnsi="Times New Roman"/>
              </w:rPr>
              <w:t xml:space="preserve"> layers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DC98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98BF" w14:textId="77777777" w:rsidR="00477201" w:rsidRPr="00EB589D" w:rsidRDefault="00477201" w:rsidP="00C22A6C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 w:hint="eastAsia"/>
                <w:lang w:eastAsia="zh-CN"/>
              </w:rPr>
              <w:t>8</w:t>
            </w:r>
            <w:r w:rsidRPr="00EB589D">
              <w:rPr>
                <w:rFonts w:ascii="Times New Roman" w:eastAsia="SimSun" w:hAnsi="Times New Roman"/>
                <w:lang w:eastAsia="zh-CN"/>
              </w:rPr>
              <w:t>x</w:t>
            </w:r>
            <w:r>
              <w:rPr>
                <w:rFonts w:ascii="Times New Roman" w:eastAsia="SimSun" w:hAnsi="Times New Roman"/>
                <w:lang w:eastAsia="zh-CN"/>
              </w:rPr>
              <w:t>6</w:t>
            </w:r>
          </w:p>
        </w:tc>
      </w:tr>
    </w:tbl>
    <w:p w14:paraId="0DF4DE1C" w14:textId="77777777" w:rsidR="007135D3" w:rsidRPr="00C15103" w:rsidRDefault="007135D3" w:rsidP="00F112DF">
      <w:pPr>
        <w:spacing w:after="120"/>
        <w:jc w:val="both"/>
        <w:rPr>
          <w:b/>
          <w:bCs/>
        </w:rPr>
      </w:pPr>
    </w:p>
    <w:p w14:paraId="47323D7E" w14:textId="7B22628D" w:rsidR="000A082C" w:rsidRPr="00646C84" w:rsidRDefault="00646C84" w:rsidP="00646C84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Conclusions</w:t>
      </w:r>
    </w:p>
    <w:bookmarkEnd w:id="0"/>
    <w:p w14:paraId="5189D3AF" w14:textId="5002946C" w:rsidR="00AB3E7B" w:rsidRPr="00974F74" w:rsidRDefault="00646C84" w:rsidP="00974F74">
      <w:pPr>
        <w:spacing w:after="120"/>
      </w:pPr>
      <w:r>
        <w:t>Our observations and proposals are summarized below:</w:t>
      </w:r>
    </w:p>
    <w:p w14:paraId="1ABC06E5" w14:textId="77777777" w:rsidR="00477201" w:rsidRDefault="00477201" w:rsidP="00477201">
      <w:pPr>
        <w:spacing w:after="120"/>
        <w:jc w:val="both"/>
        <w:rPr>
          <w:b/>
          <w:bCs/>
          <w:lang w:val="en-DE"/>
        </w:rPr>
      </w:pPr>
      <w:r w:rsidRPr="00CC58F3">
        <w:rPr>
          <w:b/>
          <w:bCs/>
          <w:u w:val="single"/>
          <w:lang w:val="en-DE"/>
        </w:rPr>
        <w:t>Proposal #</w:t>
      </w:r>
      <w:r>
        <w:rPr>
          <w:b/>
          <w:bCs/>
          <w:u w:val="single"/>
          <w:lang w:val="en-DE"/>
        </w:rPr>
        <w:t>1</w:t>
      </w:r>
      <w:r w:rsidRPr="00CC58F3">
        <w:rPr>
          <w:b/>
          <w:bCs/>
          <w:lang w:val="en-DE"/>
        </w:rPr>
        <w:t xml:space="preserve">: </w:t>
      </w:r>
      <w:r>
        <w:rPr>
          <w:b/>
          <w:bCs/>
          <w:lang w:val="en-DE"/>
        </w:rPr>
        <w:t>For scaling factor of 1 for 6 MIMO layers, consider MCS26 and MCS28 for the 256QAM and 64QAM tables respectively. For scaling factor of 1 with 1024QAM and 2 layers, use MCS23.</w:t>
      </w:r>
    </w:p>
    <w:p w14:paraId="4E7CDEAF" w14:textId="77777777" w:rsidR="00FC3EDA" w:rsidRPr="00BB4877" w:rsidRDefault="00FC3EDA" w:rsidP="00AB3E7B">
      <w:pPr>
        <w:numPr>
          <w:ilvl w:val="1"/>
          <w:numId w:val="43"/>
        </w:numPr>
        <w:spacing w:after="120"/>
        <w:jc w:val="both"/>
        <w:rPr>
          <w:b/>
          <w:bCs/>
          <w:lang w:val="en-DE"/>
        </w:rPr>
      </w:pPr>
    </w:p>
    <w:p w14:paraId="0D26BB1E" w14:textId="0950E5DE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lastRenderedPageBreak/>
        <w:t>Reference</w:t>
      </w:r>
      <w:r w:rsidR="00025175">
        <w:rPr>
          <w:lang w:val="en-US" w:eastAsia="ja-JP"/>
        </w:rPr>
        <w:t>s</w:t>
      </w:r>
    </w:p>
    <w:p w14:paraId="4FBF8FAA" w14:textId="4B83A4E9" w:rsidR="00975337" w:rsidRPr="00137D2A" w:rsidRDefault="00785625" w:rsidP="00137D2A">
      <w:pPr>
        <w:numPr>
          <w:ilvl w:val="0"/>
          <w:numId w:val="2"/>
        </w:numPr>
        <w:tabs>
          <w:tab w:val="num" w:pos="369"/>
        </w:tabs>
        <w:jc w:val="both"/>
        <w:rPr>
          <w:bCs/>
          <w:lang w:val="en-US"/>
        </w:rPr>
      </w:pPr>
      <w:r w:rsidRPr="00785625">
        <w:t>RP-240720</w:t>
      </w:r>
      <w:r w:rsidRPr="00785625">
        <w:rPr>
          <w:lang w:val="en-US"/>
        </w:rPr>
        <w:t xml:space="preserve"> “New WID: UE RF enhancements for FR1/FR2 and EN-DC, Phase 4”</w:t>
      </w:r>
      <w:r w:rsidRPr="00785625">
        <w:t xml:space="preserve">, by RAN4 chair (Huawei), </w:t>
      </w:r>
      <w:r w:rsidRPr="00785625">
        <w:rPr>
          <w:lang w:val="en-US"/>
        </w:rPr>
        <w:t xml:space="preserve">3GPP </w:t>
      </w:r>
      <w:r w:rsidRPr="00785625">
        <w:rPr>
          <w:bCs/>
          <w:lang w:val="en-US"/>
        </w:rPr>
        <w:t>TSG-RAN Meeting #103, Maastricht, Netherlands, March 18-21, 2024</w:t>
      </w:r>
    </w:p>
    <w:sectPr w:rsidR="00975337" w:rsidRPr="00137D2A" w:rsidSect="006708C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1A6F1" w14:textId="77777777" w:rsidR="000D5794" w:rsidRDefault="000D5794" w:rsidP="000A231E">
      <w:pPr>
        <w:spacing w:after="0"/>
      </w:pPr>
      <w:r>
        <w:separator/>
      </w:r>
    </w:p>
  </w:endnote>
  <w:endnote w:type="continuationSeparator" w:id="0">
    <w:p w14:paraId="4D3ACA5D" w14:textId="77777777" w:rsidR="000D5794" w:rsidRDefault="000D5794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136DD" w14:textId="77777777" w:rsidR="000D5794" w:rsidRDefault="000D5794" w:rsidP="000A231E">
      <w:pPr>
        <w:spacing w:after="0"/>
      </w:pPr>
      <w:r>
        <w:separator/>
      </w:r>
    </w:p>
  </w:footnote>
  <w:footnote w:type="continuationSeparator" w:id="0">
    <w:p w14:paraId="78B59AAA" w14:textId="77777777" w:rsidR="000D5794" w:rsidRDefault="000D5794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8E889210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ECA2AAF8">
      <w:numFmt w:val="decimal"/>
      <w:lvlText w:val=""/>
      <w:lvlJc w:val="left"/>
      <w:rPr>
        <w:lang w:val="en-DE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030EE8"/>
    <w:multiLevelType w:val="hybridMultilevel"/>
    <w:tmpl w:val="9844CCE6"/>
    <w:lvl w:ilvl="0" w:tplc="225EC332"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225EC332">
      <w:numFmt w:val="bullet"/>
      <w:lvlText w:val="-"/>
      <w:lvlJc w:val="left"/>
      <w:pPr>
        <w:ind w:left="960" w:hanging="48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7453CB"/>
    <w:multiLevelType w:val="hybridMultilevel"/>
    <w:tmpl w:val="B3CE818C"/>
    <w:lvl w:ilvl="0" w:tplc="041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-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</w:abstractNum>
  <w:abstractNum w:abstractNumId="4" w15:restartNumberingAfterBreak="0">
    <w:nsid w:val="02E94F77"/>
    <w:multiLevelType w:val="hybridMultilevel"/>
    <w:tmpl w:val="93B29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FA416A"/>
    <w:multiLevelType w:val="hybridMultilevel"/>
    <w:tmpl w:val="A22881D2"/>
    <w:lvl w:ilvl="0" w:tplc="FFFFFFFF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abstractNum w:abstractNumId="8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0123D"/>
    <w:multiLevelType w:val="hybridMultilevel"/>
    <w:tmpl w:val="CB86670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207900"/>
    <w:multiLevelType w:val="hybridMultilevel"/>
    <w:tmpl w:val="8E26DF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A1D19"/>
    <w:multiLevelType w:val="hybridMultilevel"/>
    <w:tmpl w:val="DA08116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A6491D"/>
    <w:multiLevelType w:val="hybridMultilevel"/>
    <w:tmpl w:val="36EC80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FF291E"/>
    <w:multiLevelType w:val="hybridMultilevel"/>
    <w:tmpl w:val="9A16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242694D"/>
    <w:multiLevelType w:val="hybridMultilevel"/>
    <w:tmpl w:val="7F30CCF2"/>
    <w:lvl w:ilvl="0" w:tplc="FDEE2E72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  <w:lang w:val="en-DE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9" w15:restartNumberingAfterBreak="0">
    <w:nsid w:val="22944E4C"/>
    <w:multiLevelType w:val="hybridMultilevel"/>
    <w:tmpl w:val="FDD8D65E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0" w15:restartNumberingAfterBreak="0">
    <w:nsid w:val="24DC4BAC"/>
    <w:multiLevelType w:val="hybridMultilevel"/>
    <w:tmpl w:val="825096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72C7BF2"/>
    <w:multiLevelType w:val="hybridMultilevel"/>
    <w:tmpl w:val="9198E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28591242"/>
    <w:multiLevelType w:val="hybridMultilevel"/>
    <w:tmpl w:val="2E745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967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8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552632"/>
    <w:multiLevelType w:val="hybridMultilevel"/>
    <w:tmpl w:val="078E0CE2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36E778D3"/>
    <w:multiLevelType w:val="hybridMultilevel"/>
    <w:tmpl w:val="2ACE8628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2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8C12ED"/>
    <w:multiLevelType w:val="hybridMultilevel"/>
    <w:tmpl w:val="0FDA8E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3D82645F"/>
    <w:multiLevelType w:val="hybridMultilevel"/>
    <w:tmpl w:val="AD60D630"/>
    <w:lvl w:ilvl="0" w:tplc="51127610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9" w15:restartNumberingAfterBreak="0">
    <w:nsid w:val="3DCA40B1"/>
    <w:multiLevelType w:val="hybridMultilevel"/>
    <w:tmpl w:val="9B1894B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2100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41094198"/>
    <w:multiLevelType w:val="hybridMultilevel"/>
    <w:tmpl w:val="34EA67AC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42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4779435A"/>
    <w:multiLevelType w:val="hybridMultilevel"/>
    <w:tmpl w:val="36B66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6" w15:restartNumberingAfterBreak="0">
    <w:nsid w:val="52427628"/>
    <w:multiLevelType w:val="hybridMultilevel"/>
    <w:tmpl w:val="60DA18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8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9224081"/>
    <w:multiLevelType w:val="hybridMultilevel"/>
    <w:tmpl w:val="CA1E7E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BAA45C4"/>
    <w:multiLevelType w:val="hybridMultilevel"/>
    <w:tmpl w:val="CA1629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65331C73"/>
    <w:multiLevelType w:val="hybridMultilevel"/>
    <w:tmpl w:val="FC945D3C"/>
    <w:lvl w:ilvl="0" w:tplc="5112761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225EC33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674923CD"/>
    <w:multiLevelType w:val="hybridMultilevel"/>
    <w:tmpl w:val="45706D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68026D5D"/>
    <w:multiLevelType w:val="multilevel"/>
    <w:tmpl w:val="895E3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684F5C5C"/>
    <w:multiLevelType w:val="hybridMultilevel"/>
    <w:tmpl w:val="F3BAADC4"/>
    <w:lvl w:ilvl="0" w:tplc="B2BED5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A851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897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2CBA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0834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404D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00D0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ABA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C4C8D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1CE2C32"/>
    <w:multiLevelType w:val="multilevel"/>
    <w:tmpl w:val="5510C3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9" w15:restartNumberingAfterBreak="0">
    <w:nsid w:val="7B5532A0"/>
    <w:multiLevelType w:val="hybridMultilevel"/>
    <w:tmpl w:val="C8B415EC"/>
    <w:lvl w:ilvl="0" w:tplc="F9D857B2">
      <w:numFmt w:val="bullet"/>
      <w:lvlText w:val="-"/>
      <w:lvlJc w:val="left"/>
      <w:pPr>
        <w:ind w:left="1080" w:hanging="360"/>
      </w:pPr>
      <w:rPr>
        <w:rFonts w:ascii="Times New Roman" w:eastAsia="Microsoft JhengHe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7DF32E3E"/>
    <w:multiLevelType w:val="hybridMultilevel"/>
    <w:tmpl w:val="924AA0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DFA3C5C"/>
    <w:multiLevelType w:val="hybridMultilevel"/>
    <w:tmpl w:val="A0B25F80"/>
    <w:lvl w:ilvl="0" w:tplc="1F4AD3DE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742169200">
    <w:abstractNumId w:val="27"/>
  </w:num>
  <w:num w:numId="2" w16cid:durableId="1854997855">
    <w:abstractNumId w:val="43"/>
  </w:num>
  <w:num w:numId="3" w16cid:durableId="2126580217">
    <w:abstractNumId w:val="14"/>
  </w:num>
  <w:num w:numId="4" w16cid:durableId="1199469603">
    <w:abstractNumId w:val="32"/>
  </w:num>
  <w:num w:numId="5" w16cid:durableId="976184863">
    <w:abstractNumId w:val="5"/>
  </w:num>
  <w:num w:numId="6" w16cid:durableId="1696036931">
    <w:abstractNumId w:val="56"/>
  </w:num>
  <w:num w:numId="7" w16cid:durableId="686516209">
    <w:abstractNumId w:val="15"/>
  </w:num>
  <w:num w:numId="8" w16cid:durableId="2057922014">
    <w:abstractNumId w:val="24"/>
  </w:num>
  <w:num w:numId="9" w16cid:durableId="423838429">
    <w:abstractNumId w:val="2"/>
  </w:num>
  <w:num w:numId="10" w16cid:durableId="187764942">
    <w:abstractNumId w:val="37"/>
  </w:num>
  <w:num w:numId="11" w16cid:durableId="199171740">
    <w:abstractNumId w:val="51"/>
  </w:num>
  <w:num w:numId="12" w16cid:durableId="503710582">
    <w:abstractNumId w:val="28"/>
  </w:num>
  <w:num w:numId="13" w16cid:durableId="308099533">
    <w:abstractNumId w:val="35"/>
  </w:num>
  <w:num w:numId="14" w16cid:durableId="473568304">
    <w:abstractNumId w:val="52"/>
  </w:num>
  <w:num w:numId="15" w16cid:durableId="2077511674">
    <w:abstractNumId w:val="36"/>
  </w:num>
  <w:num w:numId="16" w16cid:durableId="349531655">
    <w:abstractNumId w:val="22"/>
  </w:num>
  <w:num w:numId="17" w16cid:durableId="270358942">
    <w:abstractNumId w:val="10"/>
  </w:num>
  <w:num w:numId="18" w16cid:durableId="1039084338">
    <w:abstractNumId w:val="12"/>
  </w:num>
  <w:num w:numId="19" w16cid:durableId="61804329">
    <w:abstractNumId w:val="21"/>
  </w:num>
  <w:num w:numId="20" w16cid:durableId="1885097479">
    <w:abstractNumId w:val="34"/>
  </w:num>
  <w:num w:numId="21" w16cid:durableId="1065832254">
    <w:abstractNumId w:val="38"/>
  </w:num>
  <w:num w:numId="22" w16cid:durableId="237836214">
    <w:abstractNumId w:val="1"/>
  </w:num>
  <w:num w:numId="23" w16cid:durableId="1980265343">
    <w:abstractNumId w:val="13"/>
  </w:num>
  <w:num w:numId="24" w16cid:durableId="1454248970">
    <w:abstractNumId w:val="9"/>
  </w:num>
  <w:num w:numId="25" w16cid:durableId="388118187">
    <w:abstractNumId w:val="29"/>
  </w:num>
  <w:num w:numId="26" w16cid:durableId="246496306">
    <w:abstractNumId w:val="57"/>
  </w:num>
  <w:num w:numId="27" w16cid:durableId="476263457">
    <w:abstractNumId w:val="8"/>
  </w:num>
  <w:num w:numId="28" w16cid:durableId="916787262">
    <w:abstractNumId w:val="26"/>
  </w:num>
  <w:num w:numId="29" w16cid:durableId="597130908">
    <w:abstractNumId w:val="47"/>
  </w:num>
  <w:num w:numId="30" w16cid:durableId="643310922">
    <w:abstractNumId w:val="30"/>
  </w:num>
  <w:num w:numId="31" w16cid:durableId="1770274252">
    <w:abstractNumId w:val="39"/>
  </w:num>
  <w:num w:numId="32" w16cid:durableId="1813595596">
    <w:abstractNumId w:val="25"/>
  </w:num>
  <w:num w:numId="33" w16cid:durableId="1140462402">
    <w:abstractNumId w:val="11"/>
  </w:num>
  <w:num w:numId="34" w16cid:durableId="1328242483">
    <w:abstractNumId w:val="31"/>
  </w:num>
  <w:num w:numId="35" w16cid:durableId="1573276893">
    <w:abstractNumId w:val="41"/>
  </w:num>
  <w:num w:numId="36" w16cid:durableId="1664813524">
    <w:abstractNumId w:val="20"/>
  </w:num>
  <w:num w:numId="37" w16cid:durableId="225460277">
    <w:abstractNumId w:val="42"/>
  </w:num>
  <w:num w:numId="38" w16cid:durableId="1271624333">
    <w:abstractNumId w:val="45"/>
  </w:num>
  <w:num w:numId="39" w16cid:durableId="1674458176">
    <w:abstractNumId w:val="55"/>
  </w:num>
  <w:num w:numId="40" w16cid:durableId="506218438">
    <w:abstractNumId w:val="44"/>
  </w:num>
  <w:num w:numId="41" w16cid:durableId="1221791576">
    <w:abstractNumId w:val="48"/>
  </w:num>
  <w:num w:numId="42" w16cid:durableId="2088964320">
    <w:abstractNumId w:val="17"/>
  </w:num>
  <w:num w:numId="43" w16cid:durableId="2058123482">
    <w:abstractNumId w:val="0"/>
  </w:num>
  <w:num w:numId="44" w16cid:durableId="1579245648">
    <w:abstractNumId w:val="16"/>
  </w:num>
  <w:num w:numId="45" w16cid:durableId="1620647008">
    <w:abstractNumId w:val="58"/>
  </w:num>
  <w:num w:numId="46" w16cid:durableId="20666268">
    <w:abstractNumId w:val="60"/>
  </w:num>
  <w:num w:numId="47" w16cid:durableId="1021972387">
    <w:abstractNumId w:val="4"/>
  </w:num>
  <w:num w:numId="48" w16cid:durableId="2133668486">
    <w:abstractNumId w:val="7"/>
  </w:num>
  <w:num w:numId="49" w16cid:durableId="107437711">
    <w:abstractNumId w:val="6"/>
  </w:num>
  <w:num w:numId="50" w16cid:durableId="295642991">
    <w:abstractNumId w:val="61"/>
  </w:num>
  <w:num w:numId="51" w16cid:durableId="1608924153">
    <w:abstractNumId w:val="53"/>
  </w:num>
  <w:num w:numId="52" w16cid:durableId="418675033">
    <w:abstractNumId w:val="23"/>
  </w:num>
  <w:num w:numId="53" w16cid:durableId="608895458">
    <w:abstractNumId w:val="59"/>
  </w:num>
  <w:num w:numId="54" w16cid:durableId="1439182085">
    <w:abstractNumId w:val="19"/>
  </w:num>
  <w:num w:numId="55" w16cid:durableId="974411051">
    <w:abstractNumId w:val="18"/>
  </w:num>
  <w:num w:numId="56" w16cid:durableId="936907949">
    <w:abstractNumId w:val="40"/>
  </w:num>
  <w:num w:numId="57" w16cid:durableId="1302266195">
    <w:abstractNumId w:val="3"/>
  </w:num>
  <w:num w:numId="58" w16cid:durableId="1833642010">
    <w:abstractNumId w:val="54"/>
  </w:num>
  <w:num w:numId="59" w16cid:durableId="1205632337">
    <w:abstractNumId w:val="46"/>
  </w:num>
  <w:num w:numId="60" w16cid:durableId="1223827746">
    <w:abstractNumId w:val="49"/>
  </w:num>
  <w:num w:numId="61" w16cid:durableId="1265309129">
    <w:abstractNumId w:val="33"/>
  </w:num>
  <w:num w:numId="62" w16cid:durableId="1320228348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1B97"/>
    <w:rsid w:val="00001E4F"/>
    <w:rsid w:val="00002F8D"/>
    <w:rsid w:val="00003400"/>
    <w:rsid w:val="00003E38"/>
    <w:rsid w:val="00004714"/>
    <w:rsid w:val="0000531D"/>
    <w:rsid w:val="00006387"/>
    <w:rsid w:val="00006FCE"/>
    <w:rsid w:val="00011F9E"/>
    <w:rsid w:val="00015735"/>
    <w:rsid w:val="00015CEF"/>
    <w:rsid w:val="00015DFB"/>
    <w:rsid w:val="000216DD"/>
    <w:rsid w:val="00022297"/>
    <w:rsid w:val="00023604"/>
    <w:rsid w:val="00023AB5"/>
    <w:rsid w:val="00025175"/>
    <w:rsid w:val="00026B43"/>
    <w:rsid w:val="00026BC6"/>
    <w:rsid w:val="000271F9"/>
    <w:rsid w:val="00033E9F"/>
    <w:rsid w:val="000355F5"/>
    <w:rsid w:val="000368AE"/>
    <w:rsid w:val="000416F2"/>
    <w:rsid w:val="00042103"/>
    <w:rsid w:val="000467CD"/>
    <w:rsid w:val="000513F8"/>
    <w:rsid w:val="000555E2"/>
    <w:rsid w:val="000556AE"/>
    <w:rsid w:val="00060164"/>
    <w:rsid w:val="00061B73"/>
    <w:rsid w:val="00062626"/>
    <w:rsid w:val="00064290"/>
    <w:rsid w:val="00064C4C"/>
    <w:rsid w:val="00067ECE"/>
    <w:rsid w:val="00070960"/>
    <w:rsid w:val="00071642"/>
    <w:rsid w:val="00071A5F"/>
    <w:rsid w:val="0007243E"/>
    <w:rsid w:val="00072868"/>
    <w:rsid w:val="00072DFA"/>
    <w:rsid w:val="000730C6"/>
    <w:rsid w:val="00073DA3"/>
    <w:rsid w:val="00075B91"/>
    <w:rsid w:val="00075C68"/>
    <w:rsid w:val="00076EB8"/>
    <w:rsid w:val="00076F2B"/>
    <w:rsid w:val="00076F82"/>
    <w:rsid w:val="00077DBD"/>
    <w:rsid w:val="00080059"/>
    <w:rsid w:val="00080ACB"/>
    <w:rsid w:val="00082857"/>
    <w:rsid w:val="00082F54"/>
    <w:rsid w:val="000834CA"/>
    <w:rsid w:val="00083A2B"/>
    <w:rsid w:val="00086319"/>
    <w:rsid w:val="00093752"/>
    <w:rsid w:val="0009737C"/>
    <w:rsid w:val="000A082C"/>
    <w:rsid w:val="000A231E"/>
    <w:rsid w:val="000A2406"/>
    <w:rsid w:val="000A2C45"/>
    <w:rsid w:val="000A3B78"/>
    <w:rsid w:val="000A4753"/>
    <w:rsid w:val="000B3FEB"/>
    <w:rsid w:val="000B40BF"/>
    <w:rsid w:val="000B743B"/>
    <w:rsid w:val="000B7691"/>
    <w:rsid w:val="000C096E"/>
    <w:rsid w:val="000C3739"/>
    <w:rsid w:val="000C394D"/>
    <w:rsid w:val="000C438C"/>
    <w:rsid w:val="000C558D"/>
    <w:rsid w:val="000D0FA9"/>
    <w:rsid w:val="000D2ED1"/>
    <w:rsid w:val="000D46C8"/>
    <w:rsid w:val="000D55D8"/>
    <w:rsid w:val="000D5794"/>
    <w:rsid w:val="000D5A89"/>
    <w:rsid w:val="000E256A"/>
    <w:rsid w:val="000E331F"/>
    <w:rsid w:val="000F1581"/>
    <w:rsid w:val="000F16C0"/>
    <w:rsid w:val="000F4073"/>
    <w:rsid w:val="000F6813"/>
    <w:rsid w:val="00101133"/>
    <w:rsid w:val="00101904"/>
    <w:rsid w:val="00101BF6"/>
    <w:rsid w:val="00103109"/>
    <w:rsid w:val="00103B4F"/>
    <w:rsid w:val="00111BC2"/>
    <w:rsid w:val="001134B2"/>
    <w:rsid w:val="00122452"/>
    <w:rsid w:val="00124015"/>
    <w:rsid w:val="00130B2A"/>
    <w:rsid w:val="00131B4C"/>
    <w:rsid w:val="001341F8"/>
    <w:rsid w:val="00134B2A"/>
    <w:rsid w:val="0013560D"/>
    <w:rsid w:val="00137298"/>
    <w:rsid w:val="00137D2A"/>
    <w:rsid w:val="00140911"/>
    <w:rsid w:val="00141F7B"/>
    <w:rsid w:val="00142A44"/>
    <w:rsid w:val="00147843"/>
    <w:rsid w:val="00151825"/>
    <w:rsid w:val="00151DFD"/>
    <w:rsid w:val="0015262F"/>
    <w:rsid w:val="00153250"/>
    <w:rsid w:val="00154002"/>
    <w:rsid w:val="00154544"/>
    <w:rsid w:val="001561CF"/>
    <w:rsid w:val="001564BA"/>
    <w:rsid w:val="001566BC"/>
    <w:rsid w:val="001573D0"/>
    <w:rsid w:val="00161957"/>
    <w:rsid w:val="00161FB1"/>
    <w:rsid w:val="00164C75"/>
    <w:rsid w:val="00165397"/>
    <w:rsid w:val="00170744"/>
    <w:rsid w:val="00173839"/>
    <w:rsid w:val="00174220"/>
    <w:rsid w:val="001750A9"/>
    <w:rsid w:val="00175C0E"/>
    <w:rsid w:val="00176AAC"/>
    <w:rsid w:val="0017788A"/>
    <w:rsid w:val="00177B4F"/>
    <w:rsid w:val="00177E41"/>
    <w:rsid w:val="001839FC"/>
    <w:rsid w:val="00192DE6"/>
    <w:rsid w:val="001947C2"/>
    <w:rsid w:val="00194892"/>
    <w:rsid w:val="00195CEE"/>
    <w:rsid w:val="00197932"/>
    <w:rsid w:val="00197CBA"/>
    <w:rsid w:val="001A3042"/>
    <w:rsid w:val="001A362E"/>
    <w:rsid w:val="001A4263"/>
    <w:rsid w:val="001A48BA"/>
    <w:rsid w:val="001B09CB"/>
    <w:rsid w:val="001B0EB1"/>
    <w:rsid w:val="001B4039"/>
    <w:rsid w:val="001B5788"/>
    <w:rsid w:val="001B5864"/>
    <w:rsid w:val="001B6EE6"/>
    <w:rsid w:val="001C0B49"/>
    <w:rsid w:val="001C4999"/>
    <w:rsid w:val="001C4E07"/>
    <w:rsid w:val="001D0F79"/>
    <w:rsid w:val="001D2646"/>
    <w:rsid w:val="001D7ECB"/>
    <w:rsid w:val="001E013C"/>
    <w:rsid w:val="001E1407"/>
    <w:rsid w:val="001E1433"/>
    <w:rsid w:val="001E37BE"/>
    <w:rsid w:val="001E397C"/>
    <w:rsid w:val="001E40D6"/>
    <w:rsid w:val="001E498A"/>
    <w:rsid w:val="001E6263"/>
    <w:rsid w:val="001E661D"/>
    <w:rsid w:val="001F2A3F"/>
    <w:rsid w:val="001F3227"/>
    <w:rsid w:val="001F4EB6"/>
    <w:rsid w:val="001F64D8"/>
    <w:rsid w:val="001F6552"/>
    <w:rsid w:val="002003A9"/>
    <w:rsid w:val="00203030"/>
    <w:rsid w:val="002069B8"/>
    <w:rsid w:val="00207257"/>
    <w:rsid w:val="00210944"/>
    <w:rsid w:val="002111EC"/>
    <w:rsid w:val="002138E6"/>
    <w:rsid w:val="00214C88"/>
    <w:rsid w:val="002209C6"/>
    <w:rsid w:val="00220ECC"/>
    <w:rsid w:val="0022162B"/>
    <w:rsid w:val="0022219C"/>
    <w:rsid w:val="00223F30"/>
    <w:rsid w:val="00224E4E"/>
    <w:rsid w:val="00224F46"/>
    <w:rsid w:val="00225204"/>
    <w:rsid w:val="00232ED4"/>
    <w:rsid w:val="00233A18"/>
    <w:rsid w:val="00233B41"/>
    <w:rsid w:val="00235FC9"/>
    <w:rsid w:val="002405E8"/>
    <w:rsid w:val="00240B0F"/>
    <w:rsid w:val="002447D6"/>
    <w:rsid w:val="0024626B"/>
    <w:rsid w:val="00246BD5"/>
    <w:rsid w:val="00246FFF"/>
    <w:rsid w:val="00247E0B"/>
    <w:rsid w:val="00251AE2"/>
    <w:rsid w:val="002559FA"/>
    <w:rsid w:val="002565BF"/>
    <w:rsid w:val="002659CF"/>
    <w:rsid w:val="002669A8"/>
    <w:rsid w:val="00270645"/>
    <w:rsid w:val="0027134D"/>
    <w:rsid w:val="002725A9"/>
    <w:rsid w:val="00274634"/>
    <w:rsid w:val="00274BEA"/>
    <w:rsid w:val="00282C37"/>
    <w:rsid w:val="00282E7D"/>
    <w:rsid w:val="00287509"/>
    <w:rsid w:val="00287A0A"/>
    <w:rsid w:val="00287F9F"/>
    <w:rsid w:val="002917EF"/>
    <w:rsid w:val="00292C67"/>
    <w:rsid w:val="00293021"/>
    <w:rsid w:val="00294C35"/>
    <w:rsid w:val="002953EC"/>
    <w:rsid w:val="002A09D4"/>
    <w:rsid w:val="002A25E3"/>
    <w:rsid w:val="002A54BF"/>
    <w:rsid w:val="002A56BC"/>
    <w:rsid w:val="002A5B17"/>
    <w:rsid w:val="002A6BEB"/>
    <w:rsid w:val="002B1018"/>
    <w:rsid w:val="002B1A37"/>
    <w:rsid w:val="002B2144"/>
    <w:rsid w:val="002B278E"/>
    <w:rsid w:val="002B4281"/>
    <w:rsid w:val="002B6039"/>
    <w:rsid w:val="002B7B72"/>
    <w:rsid w:val="002C14E5"/>
    <w:rsid w:val="002C1E0C"/>
    <w:rsid w:val="002C255B"/>
    <w:rsid w:val="002C257B"/>
    <w:rsid w:val="002C63ED"/>
    <w:rsid w:val="002D16E5"/>
    <w:rsid w:val="002D2590"/>
    <w:rsid w:val="002D2C2E"/>
    <w:rsid w:val="002D3AB1"/>
    <w:rsid w:val="002D57EC"/>
    <w:rsid w:val="002E0431"/>
    <w:rsid w:val="002E23FF"/>
    <w:rsid w:val="002E4E62"/>
    <w:rsid w:val="002E5420"/>
    <w:rsid w:val="002E67AA"/>
    <w:rsid w:val="002E6E83"/>
    <w:rsid w:val="002E773E"/>
    <w:rsid w:val="002F3920"/>
    <w:rsid w:val="002F486B"/>
    <w:rsid w:val="002F4C27"/>
    <w:rsid w:val="002F6EBC"/>
    <w:rsid w:val="00300889"/>
    <w:rsid w:val="00302157"/>
    <w:rsid w:val="00302247"/>
    <w:rsid w:val="003031D1"/>
    <w:rsid w:val="00303FF4"/>
    <w:rsid w:val="0030546B"/>
    <w:rsid w:val="003065E0"/>
    <w:rsid w:val="00307260"/>
    <w:rsid w:val="003100CF"/>
    <w:rsid w:val="003107D7"/>
    <w:rsid w:val="00311980"/>
    <w:rsid w:val="00312CDA"/>
    <w:rsid w:val="003149CD"/>
    <w:rsid w:val="003150CA"/>
    <w:rsid w:val="00316847"/>
    <w:rsid w:val="003177BA"/>
    <w:rsid w:val="00320D4C"/>
    <w:rsid w:val="00321F08"/>
    <w:rsid w:val="003252E9"/>
    <w:rsid w:val="003278CD"/>
    <w:rsid w:val="0033030D"/>
    <w:rsid w:val="00335A06"/>
    <w:rsid w:val="003374EE"/>
    <w:rsid w:val="00340D19"/>
    <w:rsid w:val="00342C3A"/>
    <w:rsid w:val="00343268"/>
    <w:rsid w:val="0034470D"/>
    <w:rsid w:val="0034481B"/>
    <w:rsid w:val="003462F0"/>
    <w:rsid w:val="00347C07"/>
    <w:rsid w:val="0035139F"/>
    <w:rsid w:val="0035483F"/>
    <w:rsid w:val="00357937"/>
    <w:rsid w:val="0036041A"/>
    <w:rsid w:val="003605C1"/>
    <w:rsid w:val="00363A4D"/>
    <w:rsid w:val="0036663C"/>
    <w:rsid w:val="0036753F"/>
    <w:rsid w:val="00367752"/>
    <w:rsid w:val="0037236D"/>
    <w:rsid w:val="00372944"/>
    <w:rsid w:val="003771E4"/>
    <w:rsid w:val="00381A09"/>
    <w:rsid w:val="00391B68"/>
    <w:rsid w:val="0039476D"/>
    <w:rsid w:val="00394BD8"/>
    <w:rsid w:val="00396DDB"/>
    <w:rsid w:val="00396E90"/>
    <w:rsid w:val="00397844"/>
    <w:rsid w:val="003A1B3D"/>
    <w:rsid w:val="003A3B11"/>
    <w:rsid w:val="003A61DF"/>
    <w:rsid w:val="003A6793"/>
    <w:rsid w:val="003B05C6"/>
    <w:rsid w:val="003B0630"/>
    <w:rsid w:val="003B5679"/>
    <w:rsid w:val="003B71BC"/>
    <w:rsid w:val="003B7EAC"/>
    <w:rsid w:val="003C06FB"/>
    <w:rsid w:val="003C2F82"/>
    <w:rsid w:val="003C3988"/>
    <w:rsid w:val="003C452F"/>
    <w:rsid w:val="003C55B6"/>
    <w:rsid w:val="003C5728"/>
    <w:rsid w:val="003C6348"/>
    <w:rsid w:val="003D1CA4"/>
    <w:rsid w:val="003D275A"/>
    <w:rsid w:val="003D4047"/>
    <w:rsid w:val="003D4217"/>
    <w:rsid w:val="003D6F52"/>
    <w:rsid w:val="003D7A97"/>
    <w:rsid w:val="003E166A"/>
    <w:rsid w:val="003E1F79"/>
    <w:rsid w:val="003E20A4"/>
    <w:rsid w:val="003E23DA"/>
    <w:rsid w:val="003E3D0E"/>
    <w:rsid w:val="003E3E92"/>
    <w:rsid w:val="003E607A"/>
    <w:rsid w:val="003E6D64"/>
    <w:rsid w:val="003F14A3"/>
    <w:rsid w:val="003F4337"/>
    <w:rsid w:val="003F4A61"/>
    <w:rsid w:val="003F4FBC"/>
    <w:rsid w:val="003F7C40"/>
    <w:rsid w:val="004006B3"/>
    <w:rsid w:val="00401A64"/>
    <w:rsid w:val="00401B0A"/>
    <w:rsid w:val="00402951"/>
    <w:rsid w:val="00404143"/>
    <w:rsid w:val="00404B1C"/>
    <w:rsid w:val="00405728"/>
    <w:rsid w:val="0040757A"/>
    <w:rsid w:val="00410767"/>
    <w:rsid w:val="00414E01"/>
    <w:rsid w:val="00416ED5"/>
    <w:rsid w:val="00421831"/>
    <w:rsid w:val="00421CA6"/>
    <w:rsid w:val="004246E1"/>
    <w:rsid w:val="00424C4E"/>
    <w:rsid w:val="00427E5B"/>
    <w:rsid w:val="00431369"/>
    <w:rsid w:val="004324AB"/>
    <w:rsid w:val="00432715"/>
    <w:rsid w:val="00433705"/>
    <w:rsid w:val="00435599"/>
    <w:rsid w:val="00436CF4"/>
    <w:rsid w:val="0043701E"/>
    <w:rsid w:val="00437496"/>
    <w:rsid w:val="004374D6"/>
    <w:rsid w:val="00437F7B"/>
    <w:rsid w:val="0044064C"/>
    <w:rsid w:val="00442396"/>
    <w:rsid w:val="00444AE3"/>
    <w:rsid w:val="00445AD5"/>
    <w:rsid w:val="004507F9"/>
    <w:rsid w:val="00452D67"/>
    <w:rsid w:val="00454BAD"/>
    <w:rsid w:val="00457613"/>
    <w:rsid w:val="0046003E"/>
    <w:rsid w:val="004609D6"/>
    <w:rsid w:val="00465E40"/>
    <w:rsid w:val="00471E5D"/>
    <w:rsid w:val="004738ED"/>
    <w:rsid w:val="00474F8F"/>
    <w:rsid w:val="00475069"/>
    <w:rsid w:val="00475270"/>
    <w:rsid w:val="0047585B"/>
    <w:rsid w:val="00477201"/>
    <w:rsid w:val="00481ABC"/>
    <w:rsid w:val="00481ED8"/>
    <w:rsid w:val="00481FE1"/>
    <w:rsid w:val="00484699"/>
    <w:rsid w:val="004852F1"/>
    <w:rsid w:val="0048669D"/>
    <w:rsid w:val="00487107"/>
    <w:rsid w:val="00487D05"/>
    <w:rsid w:val="00492A64"/>
    <w:rsid w:val="00493A8C"/>
    <w:rsid w:val="00493D75"/>
    <w:rsid w:val="004959DC"/>
    <w:rsid w:val="004A0850"/>
    <w:rsid w:val="004A547A"/>
    <w:rsid w:val="004A69A4"/>
    <w:rsid w:val="004A6E47"/>
    <w:rsid w:val="004A788E"/>
    <w:rsid w:val="004B4779"/>
    <w:rsid w:val="004B4E7E"/>
    <w:rsid w:val="004B714B"/>
    <w:rsid w:val="004C3BE9"/>
    <w:rsid w:val="004C4B46"/>
    <w:rsid w:val="004C77F2"/>
    <w:rsid w:val="004D0E73"/>
    <w:rsid w:val="004D1411"/>
    <w:rsid w:val="004D1FDD"/>
    <w:rsid w:val="004D58A6"/>
    <w:rsid w:val="004D62A8"/>
    <w:rsid w:val="004D6DA3"/>
    <w:rsid w:val="004E09C4"/>
    <w:rsid w:val="004E2D49"/>
    <w:rsid w:val="004E3A56"/>
    <w:rsid w:val="004E3C23"/>
    <w:rsid w:val="004E6006"/>
    <w:rsid w:val="004E629A"/>
    <w:rsid w:val="004F0B3E"/>
    <w:rsid w:val="004F6905"/>
    <w:rsid w:val="004F6934"/>
    <w:rsid w:val="00504DEB"/>
    <w:rsid w:val="00504FC6"/>
    <w:rsid w:val="00507BB5"/>
    <w:rsid w:val="00511B88"/>
    <w:rsid w:val="00511FB5"/>
    <w:rsid w:val="00512A9D"/>
    <w:rsid w:val="00512DA2"/>
    <w:rsid w:val="005177E1"/>
    <w:rsid w:val="005179C0"/>
    <w:rsid w:val="00521B94"/>
    <w:rsid w:val="00523E75"/>
    <w:rsid w:val="005242E5"/>
    <w:rsid w:val="005245D0"/>
    <w:rsid w:val="00524D0E"/>
    <w:rsid w:val="00525A1C"/>
    <w:rsid w:val="00525E31"/>
    <w:rsid w:val="00526848"/>
    <w:rsid w:val="00527939"/>
    <w:rsid w:val="005309F9"/>
    <w:rsid w:val="00531322"/>
    <w:rsid w:val="005327D4"/>
    <w:rsid w:val="005340D1"/>
    <w:rsid w:val="00534AC6"/>
    <w:rsid w:val="00534C7F"/>
    <w:rsid w:val="005355CE"/>
    <w:rsid w:val="00536BBC"/>
    <w:rsid w:val="005372C6"/>
    <w:rsid w:val="005428C1"/>
    <w:rsid w:val="00542B85"/>
    <w:rsid w:val="0054465A"/>
    <w:rsid w:val="00546A59"/>
    <w:rsid w:val="00546D12"/>
    <w:rsid w:val="0054740C"/>
    <w:rsid w:val="00547C25"/>
    <w:rsid w:val="00550ACD"/>
    <w:rsid w:val="005528FD"/>
    <w:rsid w:val="00553FEA"/>
    <w:rsid w:val="0055597A"/>
    <w:rsid w:val="00557808"/>
    <w:rsid w:val="00561315"/>
    <w:rsid w:val="00562EB9"/>
    <w:rsid w:val="0056550D"/>
    <w:rsid w:val="00572735"/>
    <w:rsid w:val="00572793"/>
    <w:rsid w:val="00572E17"/>
    <w:rsid w:val="00573B72"/>
    <w:rsid w:val="0057507A"/>
    <w:rsid w:val="005762E0"/>
    <w:rsid w:val="005770A7"/>
    <w:rsid w:val="00580114"/>
    <w:rsid w:val="00583A2E"/>
    <w:rsid w:val="005868DA"/>
    <w:rsid w:val="00591F66"/>
    <w:rsid w:val="00593D4D"/>
    <w:rsid w:val="00594FBE"/>
    <w:rsid w:val="00595378"/>
    <w:rsid w:val="005A01B1"/>
    <w:rsid w:val="005A5838"/>
    <w:rsid w:val="005A76C8"/>
    <w:rsid w:val="005A7B76"/>
    <w:rsid w:val="005B0C5F"/>
    <w:rsid w:val="005B14E5"/>
    <w:rsid w:val="005B33C9"/>
    <w:rsid w:val="005B4268"/>
    <w:rsid w:val="005B6505"/>
    <w:rsid w:val="005B6832"/>
    <w:rsid w:val="005B6A3A"/>
    <w:rsid w:val="005B75B0"/>
    <w:rsid w:val="005B7D92"/>
    <w:rsid w:val="005C37AF"/>
    <w:rsid w:val="005C439C"/>
    <w:rsid w:val="005C6C35"/>
    <w:rsid w:val="005C70A6"/>
    <w:rsid w:val="005C795A"/>
    <w:rsid w:val="005D1434"/>
    <w:rsid w:val="005D1F0E"/>
    <w:rsid w:val="005D5310"/>
    <w:rsid w:val="005D6B01"/>
    <w:rsid w:val="005D7C83"/>
    <w:rsid w:val="005E00E6"/>
    <w:rsid w:val="005E0ACE"/>
    <w:rsid w:val="005E2F60"/>
    <w:rsid w:val="005E4CF7"/>
    <w:rsid w:val="005F038F"/>
    <w:rsid w:val="005F1E12"/>
    <w:rsid w:val="005F20AB"/>
    <w:rsid w:val="0060013F"/>
    <w:rsid w:val="00604436"/>
    <w:rsid w:val="00606265"/>
    <w:rsid w:val="00606E11"/>
    <w:rsid w:val="00607996"/>
    <w:rsid w:val="006119C3"/>
    <w:rsid w:val="00612961"/>
    <w:rsid w:val="006156B4"/>
    <w:rsid w:val="00617AEE"/>
    <w:rsid w:val="00620193"/>
    <w:rsid w:val="0062464C"/>
    <w:rsid w:val="006253CE"/>
    <w:rsid w:val="00625714"/>
    <w:rsid w:val="00630AAF"/>
    <w:rsid w:val="00631BC5"/>
    <w:rsid w:val="00632D92"/>
    <w:rsid w:val="00632F3F"/>
    <w:rsid w:val="00633A2C"/>
    <w:rsid w:val="00633D1B"/>
    <w:rsid w:val="006404A4"/>
    <w:rsid w:val="00640944"/>
    <w:rsid w:val="00641DFC"/>
    <w:rsid w:val="00643CE9"/>
    <w:rsid w:val="00644112"/>
    <w:rsid w:val="00646C84"/>
    <w:rsid w:val="00647819"/>
    <w:rsid w:val="00652BFD"/>
    <w:rsid w:val="0065522E"/>
    <w:rsid w:val="00657D72"/>
    <w:rsid w:val="006671DB"/>
    <w:rsid w:val="006676E5"/>
    <w:rsid w:val="006708C2"/>
    <w:rsid w:val="00673170"/>
    <w:rsid w:val="0067354B"/>
    <w:rsid w:val="0067582F"/>
    <w:rsid w:val="006779C4"/>
    <w:rsid w:val="00680F2A"/>
    <w:rsid w:val="00683BAD"/>
    <w:rsid w:val="0068481B"/>
    <w:rsid w:val="00684C03"/>
    <w:rsid w:val="00685FA5"/>
    <w:rsid w:val="00687444"/>
    <w:rsid w:val="00692017"/>
    <w:rsid w:val="006925AE"/>
    <w:rsid w:val="006956BC"/>
    <w:rsid w:val="006A02A4"/>
    <w:rsid w:val="006A0F0F"/>
    <w:rsid w:val="006A4EC7"/>
    <w:rsid w:val="006A57AD"/>
    <w:rsid w:val="006B221D"/>
    <w:rsid w:val="006B4A42"/>
    <w:rsid w:val="006B58CB"/>
    <w:rsid w:val="006B5B32"/>
    <w:rsid w:val="006B7923"/>
    <w:rsid w:val="006C06B9"/>
    <w:rsid w:val="006C1145"/>
    <w:rsid w:val="006C196B"/>
    <w:rsid w:val="006C2044"/>
    <w:rsid w:val="006C5B21"/>
    <w:rsid w:val="006C72EF"/>
    <w:rsid w:val="006C737C"/>
    <w:rsid w:val="006C7658"/>
    <w:rsid w:val="006D03B1"/>
    <w:rsid w:val="006D14A8"/>
    <w:rsid w:val="006D392E"/>
    <w:rsid w:val="006D6FEB"/>
    <w:rsid w:val="006E03B7"/>
    <w:rsid w:val="006E233D"/>
    <w:rsid w:val="006E2B41"/>
    <w:rsid w:val="006E46D2"/>
    <w:rsid w:val="006E6807"/>
    <w:rsid w:val="006E7678"/>
    <w:rsid w:val="006F10F8"/>
    <w:rsid w:val="006F40DD"/>
    <w:rsid w:val="00700A4F"/>
    <w:rsid w:val="00700E6C"/>
    <w:rsid w:val="007050F8"/>
    <w:rsid w:val="007115F5"/>
    <w:rsid w:val="007135D3"/>
    <w:rsid w:val="00720070"/>
    <w:rsid w:val="0072063B"/>
    <w:rsid w:val="007214E1"/>
    <w:rsid w:val="00723824"/>
    <w:rsid w:val="00727E18"/>
    <w:rsid w:val="007305D5"/>
    <w:rsid w:val="007305DF"/>
    <w:rsid w:val="00730AAB"/>
    <w:rsid w:val="00734BFE"/>
    <w:rsid w:val="007363A5"/>
    <w:rsid w:val="0073691C"/>
    <w:rsid w:val="0074266D"/>
    <w:rsid w:val="00744B6C"/>
    <w:rsid w:val="007456AA"/>
    <w:rsid w:val="0074656F"/>
    <w:rsid w:val="007479D8"/>
    <w:rsid w:val="00747F7E"/>
    <w:rsid w:val="00751605"/>
    <w:rsid w:val="00751C1C"/>
    <w:rsid w:val="00752713"/>
    <w:rsid w:val="00752831"/>
    <w:rsid w:val="007537EA"/>
    <w:rsid w:val="00765377"/>
    <w:rsid w:val="00765EB2"/>
    <w:rsid w:val="007663B7"/>
    <w:rsid w:val="00767A85"/>
    <w:rsid w:val="00773EE1"/>
    <w:rsid w:val="0077583C"/>
    <w:rsid w:val="007765B5"/>
    <w:rsid w:val="00777296"/>
    <w:rsid w:val="0078025B"/>
    <w:rsid w:val="00780E3B"/>
    <w:rsid w:val="00781646"/>
    <w:rsid w:val="00781AE8"/>
    <w:rsid w:val="00782376"/>
    <w:rsid w:val="007853DE"/>
    <w:rsid w:val="00785625"/>
    <w:rsid w:val="007915B7"/>
    <w:rsid w:val="007917E5"/>
    <w:rsid w:val="00794B47"/>
    <w:rsid w:val="00794BDF"/>
    <w:rsid w:val="007A1CB9"/>
    <w:rsid w:val="007A40C7"/>
    <w:rsid w:val="007A4A88"/>
    <w:rsid w:val="007A509A"/>
    <w:rsid w:val="007A7F2A"/>
    <w:rsid w:val="007B3713"/>
    <w:rsid w:val="007B6741"/>
    <w:rsid w:val="007C1D3A"/>
    <w:rsid w:val="007C306B"/>
    <w:rsid w:val="007C44F3"/>
    <w:rsid w:val="007C4FD0"/>
    <w:rsid w:val="007C6495"/>
    <w:rsid w:val="007C7390"/>
    <w:rsid w:val="007C74AE"/>
    <w:rsid w:val="007C7ACB"/>
    <w:rsid w:val="007D0A2F"/>
    <w:rsid w:val="007D142B"/>
    <w:rsid w:val="007D150E"/>
    <w:rsid w:val="007D1D9E"/>
    <w:rsid w:val="007D1E8B"/>
    <w:rsid w:val="007E05C4"/>
    <w:rsid w:val="007E13A0"/>
    <w:rsid w:val="007E1EA5"/>
    <w:rsid w:val="007E3CC9"/>
    <w:rsid w:val="007E3DF5"/>
    <w:rsid w:val="007E44E0"/>
    <w:rsid w:val="007E478B"/>
    <w:rsid w:val="007E478E"/>
    <w:rsid w:val="007E6AB9"/>
    <w:rsid w:val="007E6CDE"/>
    <w:rsid w:val="007F02C5"/>
    <w:rsid w:val="007F061E"/>
    <w:rsid w:val="007F0BBB"/>
    <w:rsid w:val="007F0FBD"/>
    <w:rsid w:val="007F0FD3"/>
    <w:rsid w:val="007F1AE1"/>
    <w:rsid w:val="007F6CBC"/>
    <w:rsid w:val="00801AED"/>
    <w:rsid w:val="0080219E"/>
    <w:rsid w:val="0080360B"/>
    <w:rsid w:val="0080393B"/>
    <w:rsid w:val="00803D4E"/>
    <w:rsid w:val="00805045"/>
    <w:rsid w:val="0080527A"/>
    <w:rsid w:val="008054FC"/>
    <w:rsid w:val="008068EC"/>
    <w:rsid w:val="00811608"/>
    <w:rsid w:val="00811981"/>
    <w:rsid w:val="00811E98"/>
    <w:rsid w:val="00813191"/>
    <w:rsid w:val="00814B79"/>
    <w:rsid w:val="0081634C"/>
    <w:rsid w:val="0081764E"/>
    <w:rsid w:val="00817EDF"/>
    <w:rsid w:val="0082258B"/>
    <w:rsid w:val="008232AB"/>
    <w:rsid w:val="00825A46"/>
    <w:rsid w:val="0082624A"/>
    <w:rsid w:val="00830BF2"/>
    <w:rsid w:val="00832641"/>
    <w:rsid w:val="00832B76"/>
    <w:rsid w:val="0083408A"/>
    <w:rsid w:val="00835CAE"/>
    <w:rsid w:val="008364B2"/>
    <w:rsid w:val="00836CB9"/>
    <w:rsid w:val="008417EF"/>
    <w:rsid w:val="00842E32"/>
    <w:rsid w:val="0084398B"/>
    <w:rsid w:val="008441F0"/>
    <w:rsid w:val="00844233"/>
    <w:rsid w:val="0084512A"/>
    <w:rsid w:val="00845F56"/>
    <w:rsid w:val="0084797F"/>
    <w:rsid w:val="00850F44"/>
    <w:rsid w:val="0085253D"/>
    <w:rsid w:val="00856388"/>
    <w:rsid w:val="00862C0B"/>
    <w:rsid w:val="00862C7A"/>
    <w:rsid w:val="00862E86"/>
    <w:rsid w:val="0086358D"/>
    <w:rsid w:val="00863A14"/>
    <w:rsid w:val="00863AB7"/>
    <w:rsid w:val="008649F5"/>
    <w:rsid w:val="0086737B"/>
    <w:rsid w:val="0087021B"/>
    <w:rsid w:val="0087031C"/>
    <w:rsid w:val="008733B6"/>
    <w:rsid w:val="008749D0"/>
    <w:rsid w:val="00874A86"/>
    <w:rsid w:val="00875917"/>
    <w:rsid w:val="008825CB"/>
    <w:rsid w:val="00883E73"/>
    <w:rsid w:val="00883ED1"/>
    <w:rsid w:val="008840DA"/>
    <w:rsid w:val="00884A95"/>
    <w:rsid w:val="00885FAF"/>
    <w:rsid w:val="0088630C"/>
    <w:rsid w:val="00887BB8"/>
    <w:rsid w:val="00887F3C"/>
    <w:rsid w:val="00890C6D"/>
    <w:rsid w:val="008927B8"/>
    <w:rsid w:val="00894822"/>
    <w:rsid w:val="00896452"/>
    <w:rsid w:val="008968FD"/>
    <w:rsid w:val="0089739E"/>
    <w:rsid w:val="00897A23"/>
    <w:rsid w:val="008A0233"/>
    <w:rsid w:val="008A1397"/>
    <w:rsid w:val="008A36F9"/>
    <w:rsid w:val="008B1D71"/>
    <w:rsid w:val="008B427B"/>
    <w:rsid w:val="008B483F"/>
    <w:rsid w:val="008B58C6"/>
    <w:rsid w:val="008B5D9D"/>
    <w:rsid w:val="008C143C"/>
    <w:rsid w:val="008C21F6"/>
    <w:rsid w:val="008C29A3"/>
    <w:rsid w:val="008C645F"/>
    <w:rsid w:val="008C67B0"/>
    <w:rsid w:val="008D7133"/>
    <w:rsid w:val="008D7A46"/>
    <w:rsid w:val="008E00A6"/>
    <w:rsid w:val="008E3E55"/>
    <w:rsid w:val="008E4C8F"/>
    <w:rsid w:val="008E6E2D"/>
    <w:rsid w:val="008E7396"/>
    <w:rsid w:val="008E7515"/>
    <w:rsid w:val="008F0CE5"/>
    <w:rsid w:val="008F452B"/>
    <w:rsid w:val="008F578A"/>
    <w:rsid w:val="008F616F"/>
    <w:rsid w:val="009023E3"/>
    <w:rsid w:val="00902E4C"/>
    <w:rsid w:val="00905126"/>
    <w:rsid w:val="00912DA9"/>
    <w:rsid w:val="0091528D"/>
    <w:rsid w:val="00916780"/>
    <w:rsid w:val="009218CC"/>
    <w:rsid w:val="00925F1F"/>
    <w:rsid w:val="009277BB"/>
    <w:rsid w:val="00927E2F"/>
    <w:rsid w:val="00933349"/>
    <w:rsid w:val="00935EBB"/>
    <w:rsid w:val="00942F04"/>
    <w:rsid w:val="00944BA0"/>
    <w:rsid w:val="00952B4C"/>
    <w:rsid w:val="00954EA5"/>
    <w:rsid w:val="009556C9"/>
    <w:rsid w:val="00956934"/>
    <w:rsid w:val="009602EF"/>
    <w:rsid w:val="00962387"/>
    <w:rsid w:val="009657CC"/>
    <w:rsid w:val="009716AF"/>
    <w:rsid w:val="00974F74"/>
    <w:rsid w:val="00975337"/>
    <w:rsid w:val="0097640D"/>
    <w:rsid w:val="00977BDB"/>
    <w:rsid w:val="009825CD"/>
    <w:rsid w:val="00983378"/>
    <w:rsid w:val="0099063C"/>
    <w:rsid w:val="00994B9C"/>
    <w:rsid w:val="00995C40"/>
    <w:rsid w:val="0099695C"/>
    <w:rsid w:val="00997CF5"/>
    <w:rsid w:val="009A02E5"/>
    <w:rsid w:val="009A1B69"/>
    <w:rsid w:val="009A290E"/>
    <w:rsid w:val="009A40F9"/>
    <w:rsid w:val="009A4651"/>
    <w:rsid w:val="009A51E5"/>
    <w:rsid w:val="009B01CF"/>
    <w:rsid w:val="009B04E0"/>
    <w:rsid w:val="009B188E"/>
    <w:rsid w:val="009B2FC5"/>
    <w:rsid w:val="009B3B03"/>
    <w:rsid w:val="009B3F1F"/>
    <w:rsid w:val="009B5FA8"/>
    <w:rsid w:val="009B6756"/>
    <w:rsid w:val="009C0DE2"/>
    <w:rsid w:val="009C19A1"/>
    <w:rsid w:val="009C71AA"/>
    <w:rsid w:val="009D0A4B"/>
    <w:rsid w:val="009D0FF6"/>
    <w:rsid w:val="009D1942"/>
    <w:rsid w:val="009D1BE8"/>
    <w:rsid w:val="009D6427"/>
    <w:rsid w:val="009E124A"/>
    <w:rsid w:val="009E2974"/>
    <w:rsid w:val="009E4A3B"/>
    <w:rsid w:val="009E6BC2"/>
    <w:rsid w:val="009F02FA"/>
    <w:rsid w:val="009F0CD0"/>
    <w:rsid w:val="009F110D"/>
    <w:rsid w:val="009F17C3"/>
    <w:rsid w:val="009F1BF9"/>
    <w:rsid w:val="009F5F07"/>
    <w:rsid w:val="00A00695"/>
    <w:rsid w:val="00A017EC"/>
    <w:rsid w:val="00A03FB0"/>
    <w:rsid w:val="00A04C50"/>
    <w:rsid w:val="00A04E94"/>
    <w:rsid w:val="00A06115"/>
    <w:rsid w:val="00A07783"/>
    <w:rsid w:val="00A10C6A"/>
    <w:rsid w:val="00A126A5"/>
    <w:rsid w:val="00A159C6"/>
    <w:rsid w:val="00A168AB"/>
    <w:rsid w:val="00A17EBA"/>
    <w:rsid w:val="00A21FC7"/>
    <w:rsid w:val="00A25BBF"/>
    <w:rsid w:val="00A25EAD"/>
    <w:rsid w:val="00A36864"/>
    <w:rsid w:val="00A36A8F"/>
    <w:rsid w:val="00A37A41"/>
    <w:rsid w:val="00A407F5"/>
    <w:rsid w:val="00A43102"/>
    <w:rsid w:val="00A452D7"/>
    <w:rsid w:val="00A46E4F"/>
    <w:rsid w:val="00A51BCB"/>
    <w:rsid w:val="00A51DD9"/>
    <w:rsid w:val="00A55C31"/>
    <w:rsid w:val="00A56EB7"/>
    <w:rsid w:val="00A618C3"/>
    <w:rsid w:val="00A61F7C"/>
    <w:rsid w:val="00A62393"/>
    <w:rsid w:val="00A65731"/>
    <w:rsid w:val="00A66738"/>
    <w:rsid w:val="00A66910"/>
    <w:rsid w:val="00A72248"/>
    <w:rsid w:val="00A74C25"/>
    <w:rsid w:val="00A775EF"/>
    <w:rsid w:val="00A8214A"/>
    <w:rsid w:val="00A82D09"/>
    <w:rsid w:val="00A8397A"/>
    <w:rsid w:val="00A86363"/>
    <w:rsid w:val="00A9409E"/>
    <w:rsid w:val="00A9541F"/>
    <w:rsid w:val="00AA005F"/>
    <w:rsid w:val="00AA06B7"/>
    <w:rsid w:val="00AA0CC6"/>
    <w:rsid w:val="00AA2161"/>
    <w:rsid w:val="00AA32FB"/>
    <w:rsid w:val="00AA43FB"/>
    <w:rsid w:val="00AA6478"/>
    <w:rsid w:val="00AA7560"/>
    <w:rsid w:val="00AB0239"/>
    <w:rsid w:val="00AB23DF"/>
    <w:rsid w:val="00AB2705"/>
    <w:rsid w:val="00AB3799"/>
    <w:rsid w:val="00AB3AF1"/>
    <w:rsid w:val="00AB3E7B"/>
    <w:rsid w:val="00AB46BA"/>
    <w:rsid w:val="00AB6727"/>
    <w:rsid w:val="00AB76EE"/>
    <w:rsid w:val="00AC18BF"/>
    <w:rsid w:val="00AC1DDD"/>
    <w:rsid w:val="00AC598D"/>
    <w:rsid w:val="00AC64F8"/>
    <w:rsid w:val="00AC6C40"/>
    <w:rsid w:val="00AC6DB6"/>
    <w:rsid w:val="00AC70EA"/>
    <w:rsid w:val="00AC727A"/>
    <w:rsid w:val="00AD0C48"/>
    <w:rsid w:val="00AD2DDB"/>
    <w:rsid w:val="00AD50D8"/>
    <w:rsid w:val="00AD6112"/>
    <w:rsid w:val="00AD663C"/>
    <w:rsid w:val="00AD70DB"/>
    <w:rsid w:val="00AE31FB"/>
    <w:rsid w:val="00AF43C3"/>
    <w:rsid w:val="00AF4DF2"/>
    <w:rsid w:val="00AF5980"/>
    <w:rsid w:val="00AF7646"/>
    <w:rsid w:val="00B002AD"/>
    <w:rsid w:val="00B01B80"/>
    <w:rsid w:val="00B03153"/>
    <w:rsid w:val="00B04D3D"/>
    <w:rsid w:val="00B06DE8"/>
    <w:rsid w:val="00B07CAC"/>
    <w:rsid w:val="00B12325"/>
    <w:rsid w:val="00B1289E"/>
    <w:rsid w:val="00B12A8B"/>
    <w:rsid w:val="00B16D75"/>
    <w:rsid w:val="00B2195D"/>
    <w:rsid w:val="00B2199C"/>
    <w:rsid w:val="00B228B3"/>
    <w:rsid w:val="00B2686F"/>
    <w:rsid w:val="00B326E9"/>
    <w:rsid w:val="00B32CF3"/>
    <w:rsid w:val="00B32E71"/>
    <w:rsid w:val="00B33D08"/>
    <w:rsid w:val="00B418C0"/>
    <w:rsid w:val="00B43975"/>
    <w:rsid w:val="00B45297"/>
    <w:rsid w:val="00B523B5"/>
    <w:rsid w:val="00B55217"/>
    <w:rsid w:val="00B5666C"/>
    <w:rsid w:val="00B570CA"/>
    <w:rsid w:val="00B600BC"/>
    <w:rsid w:val="00B608B5"/>
    <w:rsid w:val="00B612C2"/>
    <w:rsid w:val="00B64632"/>
    <w:rsid w:val="00B67E06"/>
    <w:rsid w:val="00B70761"/>
    <w:rsid w:val="00B709BC"/>
    <w:rsid w:val="00B766DA"/>
    <w:rsid w:val="00B777CF"/>
    <w:rsid w:val="00B802FD"/>
    <w:rsid w:val="00B827C9"/>
    <w:rsid w:val="00B838F9"/>
    <w:rsid w:val="00B85C08"/>
    <w:rsid w:val="00B916DF"/>
    <w:rsid w:val="00B917E7"/>
    <w:rsid w:val="00B9213B"/>
    <w:rsid w:val="00B95FF4"/>
    <w:rsid w:val="00B963A6"/>
    <w:rsid w:val="00BA054E"/>
    <w:rsid w:val="00BA3396"/>
    <w:rsid w:val="00BA4086"/>
    <w:rsid w:val="00BB15F3"/>
    <w:rsid w:val="00BB1C61"/>
    <w:rsid w:val="00BB4877"/>
    <w:rsid w:val="00BC2A74"/>
    <w:rsid w:val="00BC4D4B"/>
    <w:rsid w:val="00BC74A6"/>
    <w:rsid w:val="00BC7B9C"/>
    <w:rsid w:val="00BD24FF"/>
    <w:rsid w:val="00BD69D6"/>
    <w:rsid w:val="00BD7FCB"/>
    <w:rsid w:val="00BE0311"/>
    <w:rsid w:val="00BE343D"/>
    <w:rsid w:val="00BE36BA"/>
    <w:rsid w:val="00BE38F5"/>
    <w:rsid w:val="00BE5321"/>
    <w:rsid w:val="00BE5AB4"/>
    <w:rsid w:val="00BE5B16"/>
    <w:rsid w:val="00BF1DFF"/>
    <w:rsid w:val="00BF2CF3"/>
    <w:rsid w:val="00BF3FC7"/>
    <w:rsid w:val="00BF6BFA"/>
    <w:rsid w:val="00C01895"/>
    <w:rsid w:val="00C019F2"/>
    <w:rsid w:val="00C03C78"/>
    <w:rsid w:val="00C03DFB"/>
    <w:rsid w:val="00C04182"/>
    <w:rsid w:val="00C047DA"/>
    <w:rsid w:val="00C04E5B"/>
    <w:rsid w:val="00C05F25"/>
    <w:rsid w:val="00C06A1F"/>
    <w:rsid w:val="00C06B4F"/>
    <w:rsid w:val="00C11AC0"/>
    <w:rsid w:val="00C15103"/>
    <w:rsid w:val="00C15EC6"/>
    <w:rsid w:val="00C21FEC"/>
    <w:rsid w:val="00C223DB"/>
    <w:rsid w:val="00C23F05"/>
    <w:rsid w:val="00C24767"/>
    <w:rsid w:val="00C25AB0"/>
    <w:rsid w:val="00C2653C"/>
    <w:rsid w:val="00C2734C"/>
    <w:rsid w:val="00C323A6"/>
    <w:rsid w:val="00C330E4"/>
    <w:rsid w:val="00C35BCE"/>
    <w:rsid w:val="00C363AD"/>
    <w:rsid w:val="00C36D51"/>
    <w:rsid w:val="00C43851"/>
    <w:rsid w:val="00C441CC"/>
    <w:rsid w:val="00C503A8"/>
    <w:rsid w:val="00C5045C"/>
    <w:rsid w:val="00C505DF"/>
    <w:rsid w:val="00C50C8D"/>
    <w:rsid w:val="00C5256D"/>
    <w:rsid w:val="00C52F5D"/>
    <w:rsid w:val="00C55DDF"/>
    <w:rsid w:val="00C57512"/>
    <w:rsid w:val="00C621D0"/>
    <w:rsid w:val="00C643FC"/>
    <w:rsid w:val="00C65487"/>
    <w:rsid w:val="00C7044F"/>
    <w:rsid w:val="00C732B3"/>
    <w:rsid w:val="00C74082"/>
    <w:rsid w:val="00C74E85"/>
    <w:rsid w:val="00C74FA2"/>
    <w:rsid w:val="00C80B13"/>
    <w:rsid w:val="00C8168C"/>
    <w:rsid w:val="00C83C97"/>
    <w:rsid w:val="00C854FD"/>
    <w:rsid w:val="00C925B2"/>
    <w:rsid w:val="00C95EBB"/>
    <w:rsid w:val="00C9639B"/>
    <w:rsid w:val="00C96C9D"/>
    <w:rsid w:val="00CA610B"/>
    <w:rsid w:val="00CA6D27"/>
    <w:rsid w:val="00CB4FA0"/>
    <w:rsid w:val="00CB4FF0"/>
    <w:rsid w:val="00CB6E99"/>
    <w:rsid w:val="00CB75B9"/>
    <w:rsid w:val="00CC1823"/>
    <w:rsid w:val="00CC3455"/>
    <w:rsid w:val="00CC58F3"/>
    <w:rsid w:val="00CC71D6"/>
    <w:rsid w:val="00CD0350"/>
    <w:rsid w:val="00CD1575"/>
    <w:rsid w:val="00CD2F3F"/>
    <w:rsid w:val="00CD4DD0"/>
    <w:rsid w:val="00CD5300"/>
    <w:rsid w:val="00CD7551"/>
    <w:rsid w:val="00CE24AB"/>
    <w:rsid w:val="00CE280C"/>
    <w:rsid w:val="00CE7ECC"/>
    <w:rsid w:val="00CF08C1"/>
    <w:rsid w:val="00CF11FC"/>
    <w:rsid w:val="00CF179D"/>
    <w:rsid w:val="00CF18BE"/>
    <w:rsid w:val="00CF1E95"/>
    <w:rsid w:val="00CF3219"/>
    <w:rsid w:val="00CF7E08"/>
    <w:rsid w:val="00D01C55"/>
    <w:rsid w:val="00D035C2"/>
    <w:rsid w:val="00D04AF7"/>
    <w:rsid w:val="00D062E4"/>
    <w:rsid w:val="00D07832"/>
    <w:rsid w:val="00D1106F"/>
    <w:rsid w:val="00D15B82"/>
    <w:rsid w:val="00D15F8C"/>
    <w:rsid w:val="00D163D6"/>
    <w:rsid w:val="00D17A8D"/>
    <w:rsid w:val="00D2165B"/>
    <w:rsid w:val="00D239E2"/>
    <w:rsid w:val="00D24F7D"/>
    <w:rsid w:val="00D3189C"/>
    <w:rsid w:val="00D34D29"/>
    <w:rsid w:val="00D35160"/>
    <w:rsid w:val="00D354D0"/>
    <w:rsid w:val="00D359CD"/>
    <w:rsid w:val="00D41B64"/>
    <w:rsid w:val="00D41F72"/>
    <w:rsid w:val="00D44215"/>
    <w:rsid w:val="00D44D98"/>
    <w:rsid w:val="00D46DFA"/>
    <w:rsid w:val="00D4796E"/>
    <w:rsid w:val="00D51890"/>
    <w:rsid w:val="00D537F6"/>
    <w:rsid w:val="00D60E75"/>
    <w:rsid w:val="00D6262B"/>
    <w:rsid w:val="00D6394A"/>
    <w:rsid w:val="00D64FB2"/>
    <w:rsid w:val="00D67F1E"/>
    <w:rsid w:val="00D70B47"/>
    <w:rsid w:val="00D7159A"/>
    <w:rsid w:val="00D728B8"/>
    <w:rsid w:val="00D7312C"/>
    <w:rsid w:val="00D76302"/>
    <w:rsid w:val="00D768F5"/>
    <w:rsid w:val="00D8239C"/>
    <w:rsid w:val="00D83B82"/>
    <w:rsid w:val="00D84005"/>
    <w:rsid w:val="00D856FB"/>
    <w:rsid w:val="00D86D01"/>
    <w:rsid w:val="00D909B9"/>
    <w:rsid w:val="00D90BB9"/>
    <w:rsid w:val="00D93216"/>
    <w:rsid w:val="00D94668"/>
    <w:rsid w:val="00D94999"/>
    <w:rsid w:val="00D95D8B"/>
    <w:rsid w:val="00DA133F"/>
    <w:rsid w:val="00DA38EE"/>
    <w:rsid w:val="00DB1EB2"/>
    <w:rsid w:val="00DB7B60"/>
    <w:rsid w:val="00DC0A12"/>
    <w:rsid w:val="00DC2122"/>
    <w:rsid w:val="00DC2753"/>
    <w:rsid w:val="00DC2D2B"/>
    <w:rsid w:val="00DC5B13"/>
    <w:rsid w:val="00DC6432"/>
    <w:rsid w:val="00DC6CCB"/>
    <w:rsid w:val="00DD1172"/>
    <w:rsid w:val="00DD47E2"/>
    <w:rsid w:val="00DD4F96"/>
    <w:rsid w:val="00DD5302"/>
    <w:rsid w:val="00DD5A12"/>
    <w:rsid w:val="00DD5DAE"/>
    <w:rsid w:val="00DD65AF"/>
    <w:rsid w:val="00DD6C0C"/>
    <w:rsid w:val="00DD700F"/>
    <w:rsid w:val="00DE4C26"/>
    <w:rsid w:val="00DF108A"/>
    <w:rsid w:val="00DF3962"/>
    <w:rsid w:val="00DF5FA2"/>
    <w:rsid w:val="00DF6490"/>
    <w:rsid w:val="00E02109"/>
    <w:rsid w:val="00E02338"/>
    <w:rsid w:val="00E033DD"/>
    <w:rsid w:val="00E060AA"/>
    <w:rsid w:val="00E062D2"/>
    <w:rsid w:val="00E1304E"/>
    <w:rsid w:val="00E13CF4"/>
    <w:rsid w:val="00E22988"/>
    <w:rsid w:val="00E22D8B"/>
    <w:rsid w:val="00E24DBC"/>
    <w:rsid w:val="00E304C6"/>
    <w:rsid w:val="00E315DA"/>
    <w:rsid w:val="00E329CF"/>
    <w:rsid w:val="00E32DBD"/>
    <w:rsid w:val="00E35FD9"/>
    <w:rsid w:val="00E37526"/>
    <w:rsid w:val="00E3776F"/>
    <w:rsid w:val="00E37A09"/>
    <w:rsid w:val="00E41F2F"/>
    <w:rsid w:val="00E440C7"/>
    <w:rsid w:val="00E44B6A"/>
    <w:rsid w:val="00E455A3"/>
    <w:rsid w:val="00E46535"/>
    <w:rsid w:val="00E47719"/>
    <w:rsid w:val="00E50883"/>
    <w:rsid w:val="00E512B4"/>
    <w:rsid w:val="00E51AE5"/>
    <w:rsid w:val="00E563E8"/>
    <w:rsid w:val="00E627B3"/>
    <w:rsid w:val="00E65ABC"/>
    <w:rsid w:val="00E65B3D"/>
    <w:rsid w:val="00E661F3"/>
    <w:rsid w:val="00E76A03"/>
    <w:rsid w:val="00E770CE"/>
    <w:rsid w:val="00E773F5"/>
    <w:rsid w:val="00E779C1"/>
    <w:rsid w:val="00E91210"/>
    <w:rsid w:val="00E95707"/>
    <w:rsid w:val="00E97173"/>
    <w:rsid w:val="00E9717C"/>
    <w:rsid w:val="00E9752C"/>
    <w:rsid w:val="00EA1945"/>
    <w:rsid w:val="00EA1FAD"/>
    <w:rsid w:val="00EA3729"/>
    <w:rsid w:val="00EA3C03"/>
    <w:rsid w:val="00EA4985"/>
    <w:rsid w:val="00EA56F1"/>
    <w:rsid w:val="00EA6124"/>
    <w:rsid w:val="00EA7D97"/>
    <w:rsid w:val="00EA7F86"/>
    <w:rsid w:val="00EB4249"/>
    <w:rsid w:val="00EB538A"/>
    <w:rsid w:val="00EB6EF1"/>
    <w:rsid w:val="00EC1C0A"/>
    <w:rsid w:val="00EC2426"/>
    <w:rsid w:val="00EC3045"/>
    <w:rsid w:val="00EC3FE1"/>
    <w:rsid w:val="00EC4865"/>
    <w:rsid w:val="00EC7FD1"/>
    <w:rsid w:val="00ED2148"/>
    <w:rsid w:val="00ED7207"/>
    <w:rsid w:val="00ED7DB0"/>
    <w:rsid w:val="00EE19DD"/>
    <w:rsid w:val="00EE38C5"/>
    <w:rsid w:val="00EE392F"/>
    <w:rsid w:val="00EE3F7E"/>
    <w:rsid w:val="00EE74D2"/>
    <w:rsid w:val="00EE7AF5"/>
    <w:rsid w:val="00EF6159"/>
    <w:rsid w:val="00EF6E74"/>
    <w:rsid w:val="00F007B2"/>
    <w:rsid w:val="00F00DF4"/>
    <w:rsid w:val="00F044A3"/>
    <w:rsid w:val="00F065E5"/>
    <w:rsid w:val="00F06DF1"/>
    <w:rsid w:val="00F07445"/>
    <w:rsid w:val="00F07727"/>
    <w:rsid w:val="00F112DF"/>
    <w:rsid w:val="00F121B9"/>
    <w:rsid w:val="00F163AC"/>
    <w:rsid w:val="00F17F4D"/>
    <w:rsid w:val="00F2076A"/>
    <w:rsid w:val="00F22C6C"/>
    <w:rsid w:val="00F23E57"/>
    <w:rsid w:val="00F24373"/>
    <w:rsid w:val="00F33AC0"/>
    <w:rsid w:val="00F3735E"/>
    <w:rsid w:val="00F375A4"/>
    <w:rsid w:val="00F425C0"/>
    <w:rsid w:val="00F427F5"/>
    <w:rsid w:val="00F42E85"/>
    <w:rsid w:val="00F451ED"/>
    <w:rsid w:val="00F455F4"/>
    <w:rsid w:val="00F51F09"/>
    <w:rsid w:val="00F5319A"/>
    <w:rsid w:val="00F54300"/>
    <w:rsid w:val="00F54F91"/>
    <w:rsid w:val="00F568D9"/>
    <w:rsid w:val="00F573E5"/>
    <w:rsid w:val="00F577AB"/>
    <w:rsid w:val="00F57E0D"/>
    <w:rsid w:val="00F642A9"/>
    <w:rsid w:val="00F66127"/>
    <w:rsid w:val="00F664CC"/>
    <w:rsid w:val="00F66803"/>
    <w:rsid w:val="00F6750C"/>
    <w:rsid w:val="00F703C9"/>
    <w:rsid w:val="00F71BD6"/>
    <w:rsid w:val="00F7594E"/>
    <w:rsid w:val="00F81EF2"/>
    <w:rsid w:val="00F835E8"/>
    <w:rsid w:val="00F83D16"/>
    <w:rsid w:val="00F849D5"/>
    <w:rsid w:val="00F84C17"/>
    <w:rsid w:val="00F872FB"/>
    <w:rsid w:val="00F87612"/>
    <w:rsid w:val="00F91857"/>
    <w:rsid w:val="00F918C6"/>
    <w:rsid w:val="00F9730F"/>
    <w:rsid w:val="00FA0911"/>
    <w:rsid w:val="00FA1739"/>
    <w:rsid w:val="00FA57D2"/>
    <w:rsid w:val="00FA5EF8"/>
    <w:rsid w:val="00FA6470"/>
    <w:rsid w:val="00FA666F"/>
    <w:rsid w:val="00FB0356"/>
    <w:rsid w:val="00FB0CF0"/>
    <w:rsid w:val="00FB5E52"/>
    <w:rsid w:val="00FB7C0F"/>
    <w:rsid w:val="00FC3EDA"/>
    <w:rsid w:val="00FD1D44"/>
    <w:rsid w:val="00FD397C"/>
    <w:rsid w:val="00FD55BF"/>
    <w:rsid w:val="00FD73EA"/>
    <w:rsid w:val="00FD7795"/>
    <w:rsid w:val="00FE1C2E"/>
    <w:rsid w:val="00FE2767"/>
    <w:rsid w:val="00FE3C39"/>
    <w:rsid w:val="00FE4E15"/>
    <w:rsid w:val="00FE55AC"/>
    <w:rsid w:val="00FE5967"/>
    <w:rsid w:val="00FF12DA"/>
    <w:rsid w:val="00FF370A"/>
    <w:rsid w:val="00FF4C6F"/>
    <w:rsid w:val="00FF54C6"/>
    <w:rsid w:val="00FF5D78"/>
    <w:rsid w:val="00FF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chartTrackingRefBased/>
  <w15:docId w15:val="{229FF01F-331C-4556-BB5E-D851FEC5D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0B1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626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paragraph" w:customStyle="1" w:styleId="B2">
    <w:name w:val="B2"/>
    <w:basedOn w:val="List2"/>
    <w:rsid w:val="00C06B4F"/>
    <w:pPr>
      <w:ind w:leftChars="0" w:left="851" w:firstLineChars="0" w:hanging="284"/>
      <w:contextualSpacing w:val="0"/>
    </w:pPr>
    <w:rPr>
      <w:rFonts w:eastAsia="SimSun"/>
      <w:lang w:eastAsia="en-US"/>
    </w:rPr>
  </w:style>
  <w:style w:type="paragraph" w:customStyle="1" w:styleId="B3">
    <w:name w:val="B3"/>
    <w:basedOn w:val="List3"/>
    <w:rsid w:val="00C06B4F"/>
    <w:pPr>
      <w:ind w:leftChars="0" w:left="1135" w:firstLineChars="0" w:hanging="284"/>
      <w:contextualSpacing w:val="0"/>
    </w:pPr>
    <w:rPr>
      <w:rFonts w:eastAsia="SimSun"/>
      <w:lang w:eastAsia="en-US"/>
    </w:rPr>
  </w:style>
  <w:style w:type="paragraph" w:styleId="List2">
    <w:name w:val="List 2"/>
    <w:basedOn w:val="Normal"/>
    <w:uiPriority w:val="99"/>
    <w:semiHidden/>
    <w:unhideWhenUsed/>
    <w:rsid w:val="00C06B4F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C06B4F"/>
    <w:pPr>
      <w:ind w:leftChars="600" w:left="100" w:hangingChars="200" w:hanging="20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1E6263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TAH">
    <w:name w:val="TAH"/>
    <w:basedOn w:val="Normal"/>
    <w:link w:val="TAHCar"/>
    <w:qFormat/>
    <w:rsid w:val="00752831"/>
    <w:pPr>
      <w:keepNext/>
      <w:keepLines/>
      <w:spacing w:after="0"/>
      <w:jc w:val="center"/>
    </w:pPr>
    <w:rPr>
      <w:rFonts w:ascii="Arial" w:eastAsiaTheme="minorHAnsi" w:hAnsi="Arial" w:cstheme="minorBidi"/>
      <w:b/>
      <w:kern w:val="2"/>
      <w:sz w:val="18"/>
      <w:szCs w:val="24"/>
      <w:lang w:eastAsia="en-US"/>
      <w14:ligatures w14:val="standardContextual"/>
    </w:rPr>
  </w:style>
  <w:style w:type="character" w:customStyle="1" w:styleId="TAHCar">
    <w:name w:val="TAH Car"/>
    <w:link w:val="TAH"/>
    <w:qFormat/>
    <w:rsid w:val="00752831"/>
    <w:rPr>
      <w:rFonts w:ascii="Arial" w:eastAsiaTheme="minorHAnsi" w:hAnsi="Arial"/>
      <w:b/>
      <w:kern w:val="2"/>
      <w:sz w:val="18"/>
      <w:szCs w:val="24"/>
      <w:lang w:eastAsia="en-US"/>
      <w14:ligatures w14:val="standardContextual"/>
    </w:rPr>
  </w:style>
  <w:style w:type="paragraph" w:customStyle="1" w:styleId="CH">
    <w:name w:val="CH"/>
    <w:basedOn w:val="Normal"/>
    <w:rsid w:val="004D6DA3"/>
    <w:pPr>
      <w:tabs>
        <w:tab w:val="left" w:pos="2268"/>
        <w:tab w:val="right" w:pos="7920"/>
        <w:tab w:val="right" w:pos="9639"/>
      </w:tabs>
      <w:spacing w:after="0"/>
      <w:jc w:val="both"/>
    </w:pPr>
    <w:rPr>
      <w:rFonts w:ascii="Arial" w:eastAsia="SimSun" w:hAnsi="Arial" w:cs="Arial"/>
      <w:b/>
      <w:sz w:val="21"/>
      <w:lang w:eastAsia="en-US"/>
    </w:rPr>
  </w:style>
  <w:style w:type="character" w:customStyle="1" w:styleId="TALCar">
    <w:name w:val="TAL Car"/>
    <w:link w:val="TAL"/>
    <w:qFormat/>
    <w:locked/>
    <w:rsid w:val="00504FC6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504FC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theme="minorBidi"/>
      <w:sz w:val="18"/>
      <w:szCs w:val="22"/>
      <w:lang w:val="en-US" w:eastAsia="zh-TW"/>
    </w:rPr>
  </w:style>
  <w:style w:type="paragraph" w:customStyle="1" w:styleId="TAC">
    <w:name w:val="TAC"/>
    <w:basedOn w:val="TAL"/>
    <w:link w:val="TACChar"/>
    <w:qFormat/>
    <w:rsid w:val="006E03B7"/>
    <w:pPr>
      <w:jc w:val="center"/>
    </w:pPr>
    <w:rPr>
      <w:rFonts w:cs="Times New Roman"/>
      <w:szCs w:val="20"/>
      <w:lang w:val="en-GB" w:eastAsia="en-GB"/>
    </w:rPr>
  </w:style>
  <w:style w:type="character" w:customStyle="1" w:styleId="TACChar">
    <w:name w:val="TAC Char"/>
    <w:link w:val="TAC"/>
    <w:qFormat/>
    <w:rsid w:val="006E03B7"/>
    <w:rPr>
      <w:rFonts w:ascii="Arial" w:eastAsia="Times New Roman" w:hAnsi="Arial" w:cs="Times New Roman"/>
      <w:sz w:val="18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65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573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5731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731"/>
    <w:rPr>
      <w:rFonts w:ascii="Times New Roman" w:eastAsia="Malgun Gothic" w:hAnsi="Times New Roman" w:cs="Times New Roman"/>
      <w:b/>
      <w:bCs/>
      <w:sz w:val="20"/>
      <w:szCs w:val="20"/>
      <w:lang w:val="en-GB" w:eastAsia="ko-KR"/>
    </w:rPr>
  </w:style>
  <w:style w:type="paragraph" w:styleId="Revision">
    <w:name w:val="Revision"/>
    <w:hidden/>
    <w:uiPriority w:val="99"/>
    <w:semiHidden/>
    <w:rsid w:val="00487D05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customStyle="1" w:styleId="proposal">
    <w:name w:val="proposal"/>
    <w:basedOn w:val="Normal"/>
    <w:link w:val="proposalChar"/>
    <w:qFormat/>
    <w:rsid w:val="00F71BD6"/>
    <w:pPr>
      <w:spacing w:afterLines="50" w:after="50"/>
      <w:jc w:val="both"/>
    </w:pPr>
    <w:rPr>
      <w:rFonts w:eastAsia="Times New Roman" w:cs="SimSun"/>
      <w:b/>
      <w:lang w:eastAsia="zh-CN"/>
    </w:rPr>
  </w:style>
  <w:style w:type="character" w:customStyle="1" w:styleId="proposalChar">
    <w:name w:val="proposal Char"/>
    <w:basedOn w:val="DefaultParagraphFont"/>
    <w:link w:val="proposal"/>
    <w:rsid w:val="00F71BD6"/>
    <w:rPr>
      <w:rFonts w:ascii="Times New Roman" w:eastAsia="Times New Roman" w:hAnsi="Times New Roman" w:cs="SimSun"/>
      <w:b/>
      <w:sz w:val="20"/>
      <w:szCs w:val="20"/>
      <w:lang w:val="en-GB" w:eastAsia="zh-CN"/>
    </w:rPr>
  </w:style>
  <w:style w:type="paragraph" w:customStyle="1" w:styleId="1proposal">
    <w:name w:val="缩进1proposal"/>
    <w:basedOn w:val="ListParagraph"/>
    <w:link w:val="1proposalChar"/>
    <w:qFormat/>
    <w:rsid w:val="00F71BD6"/>
    <w:pPr>
      <w:widowControl w:val="0"/>
      <w:numPr>
        <w:numId w:val="56"/>
      </w:numPr>
      <w:autoSpaceDE w:val="0"/>
      <w:autoSpaceDN w:val="0"/>
      <w:adjustRightInd w:val="0"/>
      <w:spacing w:after="50"/>
      <w:ind w:leftChars="0" w:left="0" w:firstLine="0"/>
      <w:jc w:val="both"/>
    </w:pPr>
    <w:rPr>
      <w:rFonts w:ascii="Times" w:eastAsia="Microsoft YaHei" w:hAnsi="Times"/>
      <w:b/>
      <w:lang w:val="en-US" w:eastAsia="zh-CN"/>
    </w:rPr>
  </w:style>
  <w:style w:type="character" w:customStyle="1" w:styleId="1proposalChar">
    <w:name w:val="缩进1proposal Char"/>
    <w:basedOn w:val="DefaultParagraphFont"/>
    <w:link w:val="1proposal"/>
    <w:rsid w:val="00F71BD6"/>
    <w:rPr>
      <w:rFonts w:ascii="Times" w:eastAsia="Microsoft YaHei" w:hAnsi="Times" w:cs="Times New Roman"/>
      <w:b/>
      <w:sz w:val="20"/>
      <w:szCs w:val="20"/>
      <w:lang w:eastAsia="zh-CN"/>
    </w:rPr>
  </w:style>
  <w:style w:type="paragraph" w:customStyle="1" w:styleId="TAN">
    <w:name w:val="TAN"/>
    <w:basedOn w:val="TAL"/>
    <w:link w:val="TANChar"/>
    <w:qFormat/>
    <w:rsid w:val="00F71BD6"/>
    <w:pPr>
      <w:ind w:left="851" w:hanging="851"/>
    </w:pPr>
    <w:rPr>
      <w:rFonts w:cs="Times New Roman"/>
      <w:szCs w:val="20"/>
      <w:lang w:val="en-GB" w:eastAsia="en-GB"/>
    </w:rPr>
  </w:style>
  <w:style w:type="character" w:customStyle="1" w:styleId="TANChar">
    <w:name w:val="TAN Char"/>
    <w:link w:val="TAN"/>
    <w:qFormat/>
    <w:rsid w:val="00F71BD6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6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8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9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68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3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42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5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0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5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66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488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92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64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E0D954A-C983-894D-A1EE-7AF9690B4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901</Words>
  <Characters>4858</Characters>
  <Application>Microsoft Office Word</Application>
  <DocSecurity>0</DocSecurity>
  <Lines>485</Lines>
  <Paragraphs>287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Rolando Bettancourt Ortega</cp:lastModifiedBy>
  <cp:revision>3</cp:revision>
  <dcterms:created xsi:type="dcterms:W3CDTF">2025-11-07T18:39:00Z</dcterms:created>
  <dcterms:modified xsi:type="dcterms:W3CDTF">2025-11-07T18:39:00Z</dcterms:modified>
</cp:coreProperties>
</file>